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7EC70" w14:textId="77777777" w:rsidR="004F62F3" w:rsidRDefault="004F6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7064C2C" w14:textId="77777777" w:rsidR="004F62F3" w:rsidRDefault="004F6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7A4F267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14:paraId="4DF418A8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2862CA90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528"/>
      </w:tblGrid>
      <w:tr w:rsidR="004F62F3" w14:paraId="14132B30" w14:textId="77777777">
        <w:tc>
          <w:tcPr>
            <w:tcW w:w="4112" w:type="dxa"/>
          </w:tcPr>
          <w:p w14:paraId="7101AE82" w14:textId="77777777" w:rsidR="004F62F3" w:rsidRDefault="009E2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14:paraId="689093E8" w14:textId="77777777" w:rsidR="004F62F3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педагогического совета</w:t>
            </w:r>
          </w:p>
          <w:p w14:paraId="0D870DAA" w14:textId="77777777" w:rsidR="004F62F3" w:rsidRDefault="004F62F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23F932" w14:textId="77777777" w:rsidR="004F62F3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</w:p>
          <w:p w14:paraId="2C1B9CC0" w14:textId="77777777" w:rsidR="004F62F3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«30» августа 2023 г.</w:t>
            </w:r>
          </w:p>
        </w:tc>
        <w:tc>
          <w:tcPr>
            <w:tcW w:w="5528" w:type="dxa"/>
          </w:tcPr>
          <w:p w14:paraId="3A594452" w14:textId="77777777" w:rsidR="004F62F3" w:rsidRDefault="009E2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14:paraId="0D9EDE13" w14:textId="77777777" w:rsidR="004F62F3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22BA420A" w14:textId="77777777" w:rsidR="004F62F3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8"/>
                <w:szCs w:val="28"/>
              </w:rPr>
              <w:t>Приказ № 179 от «01» сентября 2023г.</w:t>
            </w:r>
          </w:p>
          <w:p w14:paraId="5E8449E1" w14:textId="77777777" w:rsidR="004F62F3" w:rsidRDefault="004F62F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E6C79E0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8C4B02" w14:textId="77777777" w:rsidR="004F62F3" w:rsidRDefault="004F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267441" w14:textId="77777777" w:rsidR="004F62F3" w:rsidRDefault="004F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6A400" w14:textId="77777777" w:rsidR="004F62F3" w:rsidRDefault="004F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0E6B4B" w14:textId="77777777" w:rsidR="004F62F3" w:rsidRDefault="004F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36E72E" w14:textId="77777777" w:rsidR="004F62F3" w:rsidRDefault="004F6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4F7567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57B1E8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50E1AF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06EEBD3C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биологии</w:t>
      </w:r>
    </w:p>
    <w:p w14:paraId="0FDE654A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7-9 класса </w:t>
      </w:r>
    </w:p>
    <w:p w14:paraId="61E08E17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7E9C2" w14:textId="77777777" w:rsidR="004F62F3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 учебный год</w:t>
      </w:r>
    </w:p>
    <w:p w14:paraId="708FBCC5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9D72A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D03B01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74598D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9C34F0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A7B64C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097D05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0DE283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B79030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2337AF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1C21E6" w14:textId="77777777" w:rsidR="004F62F3" w:rsidRDefault="009E2D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Нестерова К.А.</w:t>
      </w:r>
    </w:p>
    <w:p w14:paraId="744D288D" w14:textId="77777777" w:rsidR="004F62F3" w:rsidRDefault="004F62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19ABAC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DBC877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A6550C" w14:textId="77777777" w:rsidR="004F62F3" w:rsidRDefault="004F6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1982B5" w14:textId="77777777" w:rsidR="004F62F3" w:rsidRDefault="004F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B808F5" w14:textId="77777777" w:rsidR="004F62F3" w:rsidRDefault="009E2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Вологда,</w:t>
      </w:r>
    </w:p>
    <w:p w14:paraId="483C897A" w14:textId="77777777" w:rsidR="004F62F3" w:rsidRDefault="009E2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2023 год</w:t>
      </w:r>
    </w:p>
    <w:p w14:paraId="5572F924" w14:textId="77777777" w:rsidR="004F62F3" w:rsidRDefault="004F6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CCC287" w14:textId="77777777" w:rsidR="004F62F3" w:rsidRDefault="004F62F3">
      <w:pPr>
        <w:spacing w:after="0" w:line="200" w:lineRule="atLeast"/>
        <w:rPr>
          <w:rFonts w:ascii="Times New Roman" w:hAnsi="Times New Roman"/>
          <w:sz w:val="24"/>
        </w:rPr>
      </w:pPr>
    </w:p>
    <w:p w14:paraId="684F96D2" w14:textId="77777777" w:rsidR="004F62F3" w:rsidRDefault="009E2DEE">
      <w:pPr>
        <w:numPr>
          <w:ilvl w:val="0"/>
          <w:numId w:val="1"/>
        </w:num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059F810" w14:textId="77777777" w:rsidR="004F62F3" w:rsidRDefault="004F62F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8E6EBB" w14:textId="77777777" w:rsidR="004F62F3" w:rsidRDefault="009E2D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«Биология» составлена в соответствии со следующими нормативными документами:</w:t>
      </w:r>
    </w:p>
    <w:p w14:paraId="413ACB82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ФЗ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 декабря 2012 года;</w:t>
      </w:r>
    </w:p>
    <w:p w14:paraId="079E1053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4140223"/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55E4E850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4140378"/>
      <w:r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>
        <w:rPr>
          <w:rFonts w:ascii="Times New Roman" w:hAnsi="Times New Roman" w:cs="Times New Roman"/>
          <w:sz w:val="28"/>
          <w:szCs w:val="28"/>
        </w:rPr>
        <w:t>утверждённым приказом Минобрнауки России от 19.12.2014 года № 1598;</w:t>
      </w:r>
      <w:bookmarkEnd w:id="1"/>
      <w:bookmarkEnd w:id="2"/>
    </w:p>
    <w:p w14:paraId="49B12CB0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>
        <w:rPr>
          <w:rFonts w:ascii="Times New Roman" w:hAnsi="Times New Roman" w:cs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14:paraId="2D0C3DCC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>
        <w:rPr>
          <w:rFonts w:ascii="Times New Roman" w:hAnsi="Times New Roman" w:cs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14:paraId="49AB7720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разовательных программ начального общего, основного общего, среднего общего образо</w:t>
      </w:r>
      <w:r>
        <w:rPr>
          <w:rFonts w:ascii="Times New Roman" w:eastAsia="Calibri" w:hAnsi="Times New Roman" w:cs="Times New Roman"/>
          <w:sz w:val="28"/>
          <w:szCs w:val="28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просвещения  РФ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от 21.09.2022 № 858;  </w:t>
      </w:r>
    </w:p>
    <w:p w14:paraId="5205F36C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45076713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;</w:t>
      </w:r>
    </w:p>
    <w:p w14:paraId="4958462F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1), утверждённая приказом № 179 от 01.09.2023;</w:t>
      </w:r>
    </w:p>
    <w:p w14:paraId="5A894BA5" w14:textId="77777777" w:rsidR="004F62F3" w:rsidRDefault="009E2DE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6027D939" w14:textId="77777777" w:rsidR="004F62F3" w:rsidRDefault="009E2DEE">
      <w:pPr>
        <w:widowControl w:val="0"/>
        <w:numPr>
          <w:ilvl w:val="0"/>
          <w:numId w:val="2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приказом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76/1 от 20.03.2020;</w:t>
      </w:r>
    </w:p>
    <w:p w14:paraId="73C54934" w14:textId="77777777" w:rsidR="004F62F3" w:rsidRDefault="009E2DEE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порядке разработки и утверждения рабочих программ, утверждённое приказом № 157 от 30.08.2021;</w:t>
      </w:r>
    </w:p>
    <w:p w14:paraId="72964680" w14:textId="77777777" w:rsidR="004F62F3" w:rsidRDefault="009E2DE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учебников на 2023 – 2024 учебный год, утверждённый приказом № 179 от 01.09.2023;</w:t>
      </w:r>
    </w:p>
    <w:p w14:paraId="0A1B8B06" w14:textId="77777777" w:rsidR="004F62F3" w:rsidRDefault="009E2DE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45075027"/>
      <w:r>
        <w:rPr>
          <w:rFonts w:ascii="Times New Roman" w:hAnsi="Times New Roman" w:cs="Times New Roman"/>
          <w:sz w:val="28"/>
          <w:szCs w:val="28"/>
        </w:rPr>
        <w:lastRenderedPageBreak/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1), утверждённый приказом № 179 от 01.09.2023</w:t>
      </w:r>
      <w:bookmarkEnd w:id="4"/>
      <w:r>
        <w:rPr>
          <w:rFonts w:ascii="Times New Roman" w:hAnsi="Times New Roman" w:cs="Times New Roman"/>
          <w:sz w:val="28"/>
          <w:szCs w:val="28"/>
        </w:rPr>
        <w:t>;</w:t>
      </w:r>
    </w:p>
    <w:p w14:paraId="5DB115A8" w14:textId="77777777" w:rsidR="004F62F3" w:rsidRDefault="009E2DE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по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, утверждённый приказом № 179 от 01.09.2023.</w:t>
      </w:r>
      <w:bookmarkEnd w:id="3"/>
    </w:p>
    <w:p w14:paraId="6D98BBE0" w14:textId="77777777" w:rsidR="004F62F3" w:rsidRDefault="004F62F3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6C652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продолжает вводный курс «Природоведение», при изучении которого учащиеся в 5 и 6 классах получили элементарную естественнонаучную подготовку. </w:t>
      </w:r>
    </w:p>
    <w:p w14:paraId="34716ED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учебного предмета «Биология» </w:t>
      </w:r>
    </w:p>
    <w:p w14:paraId="7EB640F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формирование элементарных знаний об окружающем мире, умения ориентироваться в мире растений, животных и человека, использовать полученные знания в повседневной жизни. </w:t>
      </w:r>
    </w:p>
    <w:p w14:paraId="30E71E2C" w14:textId="77777777" w:rsidR="004F62F3" w:rsidRDefault="009E2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биологического материала в 7—9 классах позволяет решать задачи экологического, эстетического, патриотического, физического, трудового воспитания детей и подростков.</w:t>
      </w:r>
    </w:p>
    <w:p w14:paraId="2D7D3AC1" w14:textId="77777777" w:rsidR="004F62F3" w:rsidRDefault="009E2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изучения Биологии:</w:t>
      </w:r>
    </w:p>
    <w:p w14:paraId="3843BD8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     сформировать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14:paraId="19C9CAF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     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14:paraId="6D7C3C0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сформировать навыки правильного поведения в природе, способствовать экологическому, эстетическому, физическому, санитарно-гигиеническому воспитанию подростков, помочь усвоить правила здорового образа жизни;</w:t>
      </w:r>
    </w:p>
    <w:p w14:paraId="52187BC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     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14:paraId="1051CFB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—воспитать любовь и бережное отношение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 природе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чувства ответственности за ее сохранность.</w:t>
      </w:r>
    </w:p>
    <w:p w14:paraId="2D9AAFCB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56D271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2.Общая характеристика учебного предмета.</w:t>
      </w:r>
    </w:p>
    <w:p w14:paraId="77D40EC4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ведение наблюдений, организацию лабораторных и практических работ, демонстрацию опытов и проведение экскурсий </w:t>
      </w:r>
    </w:p>
    <w:p w14:paraId="1D476D9E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биологии начинается с раздела «Растения» (7 класс), в котором обучающиеся знакомятся с общими признаками растений и изучают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отдельные группы растений в соответствии с биологической классификацией растительного мира. В разделе «Животные» (8 класс) большое внимание уделяется установлению причинно-следственных зависимостей между средой обитания и особенностями жизни животных, демонстрации единства формы и функции, взаимосвязи между живой и неживой природой, формированию практических умений (уход за животными, соблюдение санитарно-гигиенических правил). В разделе «Человек» (9 класс)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14:paraId="5844F5FA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программу включены темы, связанные с сохранением здоровья человека. Обучающиеся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 и т. п.) следует уделять больше внимания и во внеурочное время.</w:t>
      </w:r>
    </w:p>
    <w:p w14:paraId="1013CE49" w14:textId="77777777" w:rsidR="00D222FB" w:rsidRDefault="00D22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0AE15F" w14:textId="35904383" w:rsidR="00D222FB" w:rsidRPr="00D222FB" w:rsidRDefault="009E2DEE" w:rsidP="00D22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3.Описание места учебного предмета в учебном плане.</w:t>
      </w:r>
    </w:p>
    <w:p w14:paraId="78499B6E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«Биология. Растения. Грибы. Бактерии»- 7 класс, «Биология. Животные» - 8 класс, «Биология. Человек»- 9 класс входят в предметную область «Биология» и относятся к обязательной части учебного плана образования обучающихся с легкой </w:t>
      </w:r>
      <w:r w:rsidRPr="00D222F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 умеренной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умственной отсталостью (интеллектуальными нарушениями).</w:t>
      </w:r>
    </w:p>
    <w:tbl>
      <w:tblPr>
        <w:tblW w:w="8436" w:type="dxa"/>
        <w:tblInd w:w="11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1404"/>
        <w:gridCol w:w="1514"/>
        <w:gridCol w:w="1110"/>
        <w:gridCol w:w="1296"/>
      </w:tblGrid>
      <w:tr w:rsidR="00D222FB" w14:paraId="7185ACC7" w14:textId="77777777" w:rsidTr="00D222FB">
        <w:trPr>
          <w:trHeight w:val="340"/>
        </w:trPr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CD26F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81AF63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2323F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8A7D7E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BE6717" w14:textId="187278A1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класс</w:t>
            </w:r>
          </w:p>
        </w:tc>
      </w:tr>
      <w:tr w:rsidR="00D222FB" w14:paraId="1277023F" w14:textId="77777777" w:rsidTr="00D222FB">
        <w:trPr>
          <w:trHeight w:val="360"/>
        </w:trPr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23CD0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3CE67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B23344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DE7738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57645" w14:textId="2DFD5624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</w:tr>
      <w:tr w:rsidR="00D222FB" w14:paraId="22B4F699" w14:textId="77777777" w:rsidTr="00D222FB">
        <w:trPr>
          <w:trHeight w:val="360"/>
        </w:trPr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DE1CE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Итого в год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ECA183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CD3DD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2BB0D9" w14:textId="77777777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58A4BE" w14:textId="73909EDE" w:rsidR="00D222FB" w:rsidRDefault="00D22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</w:tr>
    </w:tbl>
    <w:p w14:paraId="136522CD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формирования у учащихся мотивации к изучению предмета в программе отведено время на организацию тематических экскурсий, проведение опытов.</w:t>
      </w:r>
    </w:p>
    <w:p w14:paraId="15608162" w14:textId="77777777" w:rsidR="00D222FB" w:rsidRDefault="00D22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F4D66F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03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Личностные и предметные результаты</w:t>
      </w:r>
      <w:r w:rsidR="007803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освоения учебного предмета</w:t>
      </w:r>
      <w:r w:rsidR="0091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базовые учебные действия</w:t>
      </w:r>
    </w:p>
    <w:p w14:paraId="4A979DDF" w14:textId="77777777" w:rsidR="00D222FB" w:rsidRDefault="00D22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0D33080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обучающимися АООП, которая создана на </w:t>
      </w:r>
      <w:r w:rsidR="00780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 ФГОС и</w:t>
      </w:r>
      <w:r w:rsidR="0078032C" w:rsidRPr="00780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32C"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</w:t>
      </w:r>
      <w:proofErr w:type="gramStart"/>
      <w:r w:rsidR="0078032C">
        <w:rPr>
          <w:rFonts w:ascii="Times New Roman" w:eastAsia="Times New Roman" w:hAnsi="Times New Roman" w:cs="Times New Roman"/>
          <w:sz w:val="28"/>
          <w:szCs w:val="28"/>
        </w:rPr>
        <w:t>),</w:t>
      </w:r>
      <w:r w:rsidR="00780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достижение ими двух видов результатов: личностных и предметных.</w:t>
      </w:r>
    </w:p>
    <w:p w14:paraId="30F85F9D" w14:textId="77777777" w:rsidR="004F62F3" w:rsidRPr="0091059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059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результаты</w:t>
      </w:r>
      <w:r w:rsidRPr="009105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91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4378DDF4" w14:textId="77777777" w:rsidR="004F62F3" w:rsidRPr="00B73227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Осознание необходимости охраны природы;</w:t>
      </w:r>
    </w:p>
    <w:p w14:paraId="0EE7C444" w14:textId="77777777" w:rsidR="004F62F3" w:rsidRPr="00B73227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      Установление взаимосвязи между экологически грамотным поведением в природе и сохранением многообразия мира растений;</w:t>
      </w:r>
    </w:p>
    <w:p w14:paraId="6C612A62" w14:textId="77777777" w:rsidR="004F62F3" w:rsidRPr="00B73227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Формирование установки на безопасный здоровый образ жизни (соблюдать правила выполнения проведения простейших опытов по изучению растений, грибов, бактерий, правила поведения в природе и бережного отношения к растительным организмам, животным и человеку);</w:t>
      </w:r>
    </w:p>
    <w:p w14:paraId="66A3EEF4" w14:textId="77777777" w:rsidR="004F62F3" w:rsidRPr="00B73227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Овладение правилами личной и общественной гигиены в повседневной жизни;</w:t>
      </w:r>
    </w:p>
    <w:p w14:paraId="3A13027F" w14:textId="77777777" w:rsidR="004F62F3" w:rsidRPr="00B73227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Формирование эстетических потребностей (умение видеть красоту, гармонию окружающей природы);</w:t>
      </w:r>
    </w:p>
    <w:p w14:paraId="0653A5A5" w14:textId="77777777" w:rsidR="004F62F3" w:rsidRPr="00B73227" w:rsidRDefault="009E2D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адекватных представлений о собственных </w:t>
      </w:r>
      <w:proofErr w:type="spellStart"/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возмож-ностях</w:t>
      </w:r>
      <w:proofErr w:type="spellEnd"/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</w:rPr>
        <w:t>, о насущно необходимом жизнеобеспечении: умение ухаживать за домашними питомцами;</w:t>
      </w:r>
    </w:p>
    <w:p w14:paraId="520666CF" w14:textId="77777777" w:rsidR="004F62F3" w:rsidRPr="00B73227" w:rsidRDefault="009E2D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</w:t>
      </w: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готовности к самостоятельной жизни, знание правил ухода за животными на ферме и дома; </w:t>
      </w:r>
    </w:p>
    <w:p w14:paraId="5AA2F20F" w14:textId="77777777" w:rsidR="004F62F3" w:rsidRPr="00B73227" w:rsidRDefault="009E2D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Формирование готовности к самостоятельной жизни;</w:t>
      </w:r>
    </w:p>
    <w:p w14:paraId="382D01A4" w14:textId="77777777" w:rsidR="004F62F3" w:rsidRPr="00B73227" w:rsidRDefault="009E2D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развитие навыков сотрудничества со взрослыми и сверстниками в различных социальных ситуациях (в классе и на пришкольном участке);</w:t>
      </w:r>
    </w:p>
    <w:p w14:paraId="31A4C26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участке.</w:t>
      </w:r>
    </w:p>
    <w:p w14:paraId="18C2AA6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59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Предметные результаты</w:t>
      </w:r>
      <w:r w:rsidR="00910593" w:rsidRPr="0091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АООП образования включают освоенные обучающимися знания и умения, готовность их применения.</w:t>
      </w:r>
    </w:p>
    <w:p w14:paraId="7F0F379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АООГТ определяет два уровня овладения предметными результатами:</w:t>
      </w:r>
    </w:p>
    <w:tbl>
      <w:tblPr>
        <w:tblW w:w="102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1"/>
        <w:gridCol w:w="5080"/>
      </w:tblGrid>
      <w:tr w:rsidR="004F62F3" w14:paraId="5490D6F2" w14:textId="77777777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441FF" w14:textId="77777777" w:rsidR="004F62F3" w:rsidRDefault="009E2D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98A5" w14:textId="77777777" w:rsidR="004F62F3" w:rsidRDefault="009E2D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4F62F3" w14:paraId="5EC544E4" w14:textId="77777777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D60F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14:paraId="432AD69D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представления о назначении изученных объектов, их роли в окружающем мире;</w:t>
            </w:r>
          </w:p>
          <w:p w14:paraId="5D7824B8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отнесение изученных объектов к определенным группам (осина - лиственное дерево леса);</w:t>
            </w:r>
          </w:p>
          <w:p w14:paraId="65257EF5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6A846E38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758545CA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соблюдение элементарных правил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безопасного поведения в природе и обществе (под контролем взрослого);</w:t>
            </w:r>
          </w:p>
          <w:p w14:paraId="14D3425C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выполнение несложных заданий под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контролем учителя;</w:t>
            </w:r>
          </w:p>
          <w:p w14:paraId="07A56D29" w14:textId="77777777" w:rsidR="004F62F3" w:rsidRDefault="009E2DE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адекватная оценка своей работы, проявление к ней ценностного отношения, понимание оценки педагога.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7809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узнавание и называние изученных объектов в натуральном виде в естественных условиях;</w:t>
            </w:r>
          </w:p>
          <w:p w14:paraId="335EEFAD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знание способов получения необходимой информации об изучаемых объектах по заданию педагога;</w:t>
            </w:r>
          </w:p>
          <w:p w14:paraId="5C1D83CE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представления о взаимосвязях между изученными объектами, их месте в окружающем мире;</w:t>
            </w:r>
          </w:p>
          <w:p w14:paraId="73566C5F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отнесение изученных объектов к определенным группам с учетом различных оснований для классификации</w:t>
            </w:r>
          </w:p>
          <w:p w14:paraId="55885FFD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называние сходных по определенным признакам объектов из тех, которые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были изучены на уроках, известны из других источников; объяснение своего решения;</w:t>
            </w:r>
          </w:p>
          <w:p w14:paraId="6BD740E7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3BE1CF83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участие в беседе; обсуждение изученного; проявление желания рассказать о предмете изучения, наблюдения, заинтересовавшем объекте;</w:t>
            </w:r>
          </w:p>
          <w:p w14:paraId="60E29627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6FA72D88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7B8AB2AA" w14:textId="77777777" w:rsidR="004F62F3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выполнение доступных возрасту природоохранительных действий;</w:t>
            </w:r>
          </w:p>
          <w:p w14:paraId="12F51221" w14:textId="77777777" w:rsidR="004F62F3" w:rsidRDefault="009E2DE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осуществление деятельности по уходу за комнатными и культурными растениями.</w:t>
            </w:r>
          </w:p>
        </w:tc>
      </w:tr>
    </w:tbl>
    <w:p w14:paraId="50F0D4EA" w14:textId="77777777" w:rsidR="004F62F3" w:rsidRDefault="009E2DEE">
      <w:pPr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    </w:t>
      </w:r>
    </w:p>
    <w:p w14:paraId="4224F90A" w14:textId="77777777" w:rsidR="004F62F3" w:rsidRDefault="009E2DE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   </w:t>
      </w:r>
      <w:r w:rsidRPr="0078032C">
        <w:rPr>
          <w:rFonts w:ascii="Times New Roman" w:hAnsi="Times New Roman" w:cs="Times New Roman"/>
          <w:b/>
          <w:sz w:val="28"/>
          <w:szCs w:val="28"/>
        </w:rPr>
        <w:t>Базовые учебные действия на уроках биологии в 7-9 классах включают в себя:</w:t>
      </w:r>
    </w:p>
    <w:p w14:paraId="1F72BAEB" w14:textId="77777777" w:rsidR="004F62F3" w:rsidRDefault="009E2DEE">
      <w:pPr>
        <w:spacing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Личностные учебные действия:</w:t>
      </w:r>
    </w:p>
    <w:p w14:paraId="0F798B63" w14:textId="77777777" w:rsidR="004F62F3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Испытывать чувство гордости за свою страну;</w:t>
      </w:r>
    </w:p>
    <w:p w14:paraId="44E5096A" w14:textId="77777777" w:rsidR="004F62F3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Гордится успехами и достижениями как собственными, так и других обучающихся;</w:t>
      </w:r>
    </w:p>
    <w:p w14:paraId="21A7070B" w14:textId="77777777" w:rsidR="004F62F3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 включаться в общеполезную социальную деятельность;</w:t>
      </w:r>
    </w:p>
    <w:p w14:paraId="1FC5FB2D" w14:textId="77777777" w:rsidR="004F62F3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 относится к культурно - историческому наследию родного края и страны;</w:t>
      </w:r>
    </w:p>
    <w:p w14:paraId="0941C072" w14:textId="77777777" w:rsidR="004F62F3" w:rsidRDefault="009E2DEE">
      <w:pPr>
        <w:spacing w:line="240" w:lineRule="auto"/>
        <w:ind w:firstLineChars="350" w:firstLine="9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Коммуникативные учебные действия:</w:t>
      </w:r>
    </w:p>
    <w:p w14:paraId="3A8099C0" w14:textId="77777777" w:rsidR="004F62F3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 и поддержание коммуникации в разных ситуациях социального взаимодействия (учебных, трудовых, бытовых и др.);</w:t>
      </w:r>
    </w:p>
    <w:p w14:paraId="72972766" w14:textId="77777777" w:rsidR="004F62F3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слушать собеседника, вступать в диалог и поддерживать его, признавать возможность существования различных точек зрения и прав каждого иметь свою точку зрения, аргументировать свою позицию;</w:t>
      </w:r>
    </w:p>
    <w:p w14:paraId="2BCF6D4A" w14:textId="77777777" w:rsidR="004F62F3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разные источники и средства получения информации для решения коммуникативных и познавательных задач.</w:t>
      </w:r>
    </w:p>
    <w:p w14:paraId="4FA085D3" w14:textId="77777777" w:rsidR="004F62F3" w:rsidRDefault="009E2DEE">
      <w:pPr>
        <w:spacing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 учебные действия:</w:t>
      </w:r>
    </w:p>
    <w:p w14:paraId="5C3AD69A" w14:textId="77777777" w:rsidR="004F62F3" w:rsidRDefault="009E2DEE">
      <w:pPr>
        <w:numPr>
          <w:ilvl w:val="0"/>
          <w:numId w:val="5"/>
        </w:num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14:paraId="5847C1D0" w14:textId="77777777" w:rsidR="004F62F3" w:rsidRDefault="009E2DEE">
      <w:pPr>
        <w:numPr>
          <w:ilvl w:val="0"/>
          <w:numId w:val="5"/>
        </w:num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деятельности. </w:t>
      </w:r>
    </w:p>
    <w:p w14:paraId="53E329AB" w14:textId="77777777" w:rsidR="004F62F3" w:rsidRDefault="009E2DE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 учебные действия:</w:t>
      </w:r>
    </w:p>
    <w:p w14:paraId="4CC26E8B" w14:textId="77777777" w:rsidR="004F62F3" w:rsidRDefault="009E2D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Дифференцированно воспринимать окружающий мир, его временно-пространственную организацию;</w:t>
      </w:r>
    </w:p>
    <w:p w14:paraId="5A17BA23" w14:textId="77777777" w:rsidR="004F62F3" w:rsidRDefault="009E2D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</w:p>
    <w:p w14:paraId="5B4CC347" w14:textId="77777777" w:rsidR="004F62F3" w:rsidRDefault="009E2DE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2AEC7095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A7CC49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Содержание учебного предмета</w:t>
      </w:r>
    </w:p>
    <w:p w14:paraId="7F54E34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 «Биология. Растения. Грибы. Бактерии»</w:t>
      </w:r>
    </w:p>
    <w:p w14:paraId="76A04E6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Введение: 4 часа.</w:t>
      </w:r>
    </w:p>
    <w:p w14:paraId="7EEC61A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живой природы. Цветковые и бесцветковые растения. Значение растений в природе.</w:t>
      </w:r>
    </w:p>
    <w:p w14:paraId="4D6BA30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Общее знакомство с цветковыми растениями 22 часов.</w:t>
      </w:r>
    </w:p>
    <w:p w14:paraId="355A2F8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понятия об органах цветкового растения(1ч) (на примере растения, цветущего осенью): цветок, стебель, лист, корень. Подземные и наземные органы цветкового растения.</w:t>
      </w:r>
    </w:p>
    <w:p w14:paraId="5FDDAAF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Корни и корневые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(3ч) Разнообразие корней. Корневые системы (стержневая, мочковатая). Строение корня. Корневые волоски. Значение корня в жизни растения. Видоизменения корней (корнеплод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корнеклубень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5F5125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Стебель.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(3ч) Строение стебля на примере липы. Передвижение в стебле воды и минеральных солей. Разнообразие стеблей. Значение стебля в жизни растения.</w:t>
      </w:r>
    </w:p>
    <w:p w14:paraId="35CE2F9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(5ч) Внешнее строение листа (листовая пластинка, черешок). Жилкование. Листья простые и сложные.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14:paraId="4204510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Цветок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(9ч) Строение цветка (на примере цветка вишни). Понятия о соцветиях (зонтик, колос, корзинка).  Опыление цветков. Оплодотворение. Образование плодов и семян. Плоды сухие и сочные. Распространение плодов и семян.</w:t>
      </w:r>
    </w:p>
    <w:p w14:paraId="3AA4601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Строение семени (на примере фасоли и пшеницы). Распространение семян. Условия, необходимые для прорастания семени. Определение всхожести семян. Правила заделки семян в почву.</w:t>
      </w:r>
    </w:p>
    <w:p w14:paraId="4F072C3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целостный организм (1ч) (взаимосвязь всех органов и всего растительного организма со средой обитания).</w:t>
      </w:r>
    </w:p>
    <w:p w14:paraId="61374BD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Демонстрация опытов:</w:t>
      </w:r>
    </w:p>
    <w:p w14:paraId="21652A2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Испарение воды листьями.</w:t>
      </w:r>
    </w:p>
    <w:p w14:paraId="410E289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Дыхание растений (поглощение листьями кислорода и выделение углекислого газа в темноте).</w:t>
      </w:r>
    </w:p>
    <w:p w14:paraId="5737818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Образование крахмала в листьях на свету.</w:t>
      </w:r>
    </w:p>
    <w:p w14:paraId="0770974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Передвижение минеральных веществ и воды по древесине.</w:t>
      </w:r>
    </w:p>
    <w:p w14:paraId="0568F92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Условия, необходимые для прорастания семян.</w:t>
      </w:r>
    </w:p>
    <w:p w14:paraId="272A3B8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работы:</w:t>
      </w:r>
    </w:p>
    <w:p w14:paraId="1A39BFD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цветкового растения</w:t>
      </w:r>
    </w:p>
    <w:p w14:paraId="3482991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Строение цветка.</w:t>
      </w:r>
    </w:p>
    <w:p w14:paraId="1137E15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строения семени с двумя семядолями (фасоль).</w:t>
      </w:r>
    </w:p>
    <w:p w14:paraId="27CCCC9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семени с одной семядолей (пшеница).</w:t>
      </w:r>
    </w:p>
    <w:p w14:paraId="76D11AE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всхожести семян.</w:t>
      </w:r>
    </w:p>
    <w:p w14:paraId="4F0251F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Многообразие цветковых растений (покрытосеменных): (3ч)</w:t>
      </w:r>
    </w:p>
    <w:p w14:paraId="270FF56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строения (наличие цветков, плов с семенами).</w:t>
      </w:r>
    </w:p>
    <w:p w14:paraId="2A466DD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цветковых растений на однодольные (например – пшеница) и двудольные (например – фасоль). Характерные различия (строение семян, корневая система, жилкование листа).</w:t>
      </w:r>
    </w:p>
    <w:p w14:paraId="6AF0FA3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Однодольные растения. (8ч)</w:t>
      </w:r>
    </w:p>
    <w:p w14:paraId="39BC0EC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Злаки. (4ч)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Пшеница, рожь, ячмень, овёс, кукуруза. Особенности внешнего строения</w:t>
      </w:r>
    </w:p>
    <w:p w14:paraId="7E8F0F3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(корневая система, стебель, листья, соцветия).</w:t>
      </w:r>
    </w:p>
    <w:p w14:paraId="514718D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Выращивание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посев, уход, уборка. Использование в народном хозяйстве. Преобладающая культура для данной местности.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2F9150D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       Лилейны.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(4ч) Лук, чеснок, лилия, тюльпан, ландыш. Общая характеристика (цветок, лист, луковица, корневище).</w:t>
      </w:r>
    </w:p>
    <w:p w14:paraId="74D631C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Лук, чеснок – многолетние овощные растения. Выращивание: посев, уход, уборка. Использование человеком.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декоративные лилейные открытого и закрытого грунтов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хлорофитум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лилия, тюльпан).</w:t>
      </w:r>
    </w:p>
    <w:p w14:paraId="5841511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работы:</w:t>
      </w:r>
    </w:p>
    <w:p w14:paraId="5CD02A6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Перевалка и пересадка комнатных растений.</w:t>
      </w:r>
    </w:p>
    <w:p w14:paraId="38F6BB5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луковицы.</w:t>
      </w:r>
    </w:p>
    <w:p w14:paraId="6C7D7B8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Двудольные растения (21ч)</w:t>
      </w:r>
    </w:p>
    <w:p w14:paraId="24F8C71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Паслёновые.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(5ч) Картофель, томат- помидор (баклажан, перец- для южных районов), петунья, чёрный паслён, душистый табак.</w:t>
      </w:r>
    </w:p>
    <w:p w14:paraId="76FB215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Бобовые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(4ч) Горох (фасоль, соя - для южных районов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).Бобы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Клевер, люпин- кормовые травы.</w:t>
      </w:r>
    </w:p>
    <w:p w14:paraId="1B3BBC5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Розоцветные.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(8ч) Яблоня, груша, вишня, малина, шиповник, садовая земляника (персик, абрикос – для южных районов).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14:paraId="5DB5EBA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Сложноцветные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(4ч) Подсолнечник. Ноготки, бархатцы - однолетние цветочные растения. Маргаритка - двулетнее растение. Георгин - многолетнее растение. Особенности внешнего строения сложноцветных. Агротехника выращивания подсолнечника. Использование человеком.  </w:t>
      </w:r>
    </w:p>
    <w:p w14:paraId="271EB53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работы:</w:t>
      </w:r>
    </w:p>
    <w:p w14:paraId="601B04B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клубня картофеля.</w:t>
      </w:r>
    </w:p>
    <w:p w14:paraId="0791362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Выращивание рассады.</w:t>
      </w:r>
    </w:p>
    <w:p w14:paraId="68D837A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Многообразие бесцветковых растений. (6ч)</w:t>
      </w:r>
    </w:p>
    <w:p w14:paraId="49DD1E8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Голосеменные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Сосна и ель – хвойные деревья. Отличие их от лиственных деревьев. Сравнение сосны и ели. Особенности их размножения. Использование древесины в народном хозяйстве.</w:t>
      </w:r>
    </w:p>
    <w:p w14:paraId="42E8CE6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Папоротники.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Многолетние травянистые растения. Места произрастания папоротников.</w:t>
      </w:r>
    </w:p>
    <w:p w14:paraId="78420E9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Мхи.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Понятие о мхе как многолетнем растении. Места произрастания мхов. Торфяной мох и образования торфа.</w:t>
      </w:r>
    </w:p>
    <w:p w14:paraId="1936AF4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Охрана растительного мира.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61EE99A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Бактерии 2 час.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98935E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понятие. Значение в природе и жизни человека.</w:t>
      </w:r>
    </w:p>
    <w:p w14:paraId="3FE55BB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Грибы 2 часа.</w:t>
      </w:r>
    </w:p>
    <w:p w14:paraId="5CFB9CC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шляпочного гриба: плодовое тело, грибница. Грибы съедобные и ядовитые, их распознавание. Правила сбора и обработки съедобных грибов.</w:t>
      </w:r>
    </w:p>
    <w:p w14:paraId="3BBA1AF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Содержание учебного предмета</w:t>
      </w:r>
    </w:p>
    <w:p w14:paraId="6DAA4B8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8 класс «Животные»      </w:t>
      </w:r>
    </w:p>
    <w:p w14:paraId="392152C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 Многообразие животного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(2ч)</w:t>
      </w:r>
    </w:p>
    <w:p w14:paraId="4E71DEE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 обитания животных и приспособленность их к условиям жизни. Позвоночные и беспозвоночные животные. Дикие, сельскохозяйственные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домашние животные. Значение животных в народном хозяйстве. Охрана животных.</w:t>
      </w:r>
    </w:p>
    <w:p w14:paraId="0180533B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Беспозвоночные животные (1ч)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признаки беспозвоночных животных: отсутствие позвоночника (внутреннего скелета).</w:t>
      </w:r>
    </w:p>
    <w:p w14:paraId="3305AAB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Черви(2ч)</w:t>
      </w:r>
    </w:p>
    <w:p w14:paraId="7B7315B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Дождевые черви. Внешний вид дождевого червя, образ жизни, питание, дыхание, способ передвижения. Роль дождевого червя в почвообразовании.</w:t>
      </w:r>
    </w:p>
    <w:p w14:paraId="091597D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Черви-паразиты (глисты). Вред глистов. Профилактика и борьба с глистными заболеваниями.</w:t>
      </w:r>
    </w:p>
    <w:p w14:paraId="1C6DE5F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Насекомые(11ч)</w:t>
      </w:r>
    </w:p>
    <w:p w14:paraId="3F1B578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Бабочка-капустница (и ее гусеница), яблонная плодожорка, майский жук, комнатная муха. Внешнее строение, образ жизни, питание, дыхание, способ передвижения. Размножение. Вред, приносимый этими насекомыми (повреждения растений и перенос болезнетворных бактерий). Меры борьбы с вредными насекомыми.</w:t>
      </w:r>
    </w:p>
    <w:p w14:paraId="16F964A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Пчела, тутовый шелкопряд — полезные в хозяйственной деятельности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</w:t>
      </w:r>
    </w:p>
    <w:p w14:paraId="7897449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одомашненных насекомых в народном хозяйстве и уход за ними. Получение меда от пчел и шелковых нитей от шелкопряда.</w:t>
      </w:r>
    </w:p>
    <w:p w14:paraId="5E30351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коллекций насекомых, вредящих сельскохозяйственным растениям. Демонстрация фильмов о насекомых.</w:t>
      </w:r>
    </w:p>
    <w:p w14:paraId="7A71AF82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Позвоночные животные(1ч)</w:t>
      </w:r>
    </w:p>
    <w:p w14:paraId="76670D9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признаки позвоночных животных: наличие позвоночника (внутреннего скелета).</w:t>
      </w:r>
    </w:p>
    <w:p w14:paraId="6A81C50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Рыбы.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(11ч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Общие признаки рыб. Среда обитания — водоемы. Речные рыбы (окунь, щука, карп). Морские рыбы (треска, сельдь). Внешнее строение, питание, дыхание, кровообращение, нервная система, органы чувств. Размножение рыб. Рыболовство, рыбоводство. Рациональное использование и охрана рыб.</w:t>
      </w:r>
    </w:p>
    <w:p w14:paraId="0F718A8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скелета рыбы, фильмов о рыбах.</w:t>
      </w:r>
    </w:p>
    <w:p w14:paraId="11DBE16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Земноводные.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(5ч)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признаки земноводных. Среда обитания.</w:t>
      </w:r>
    </w:p>
    <w:p w14:paraId="3B62815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Лягушка. Место обитания, образ жизни. Внешнее строение лягушки, способ передвижения.</w:t>
      </w:r>
    </w:p>
    <w:p w14:paraId="4D08891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Питание, дыхание, кровообращение, нервная система, органы чувств. Размножение лягушки.</w:t>
      </w:r>
    </w:p>
    <w:p w14:paraId="5B7F66A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Черты сходства с рыбами и отличия от рыб по строению, образу жизни и размножению.</w:t>
      </w:r>
    </w:p>
    <w:p w14:paraId="4192232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Жаба. Особенности внешнего строения и образ жизни.</w:t>
      </w:r>
    </w:p>
    <w:p w14:paraId="1E5C87F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 охрана земноводных.</w:t>
      </w:r>
    </w:p>
    <w:p w14:paraId="5ED9941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влажного препарата лягушки.</w:t>
      </w:r>
    </w:p>
    <w:p w14:paraId="5C12B2A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Пресмыкающиеся. (4ч)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Общие признаки пресмыкающихся (передвижение — ползание по суше). Внешнее строение, питание, дыхание, кровообращение, нервная система, органы чувств. Размножение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пресмыкающихся. Сравнение пресмыкающихся и земноводных по строению, образу жизни.</w:t>
      </w:r>
    </w:p>
    <w:p w14:paraId="545DC13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влажных препаратов.</w:t>
      </w:r>
    </w:p>
    <w:p w14:paraId="2BCAF69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 ужа от гадюки. Охрана пресмыкающихся.</w:t>
      </w:r>
    </w:p>
    <w:p w14:paraId="24629F8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Птицы.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(12ч)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Общая характеристика птиц: среда обитания, особенности внешнего и внутреннего строения. Размножение и развитие.</w:t>
      </w:r>
    </w:p>
    <w:p w14:paraId="768EB90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птиц.</w:t>
      </w:r>
    </w:p>
    <w:p w14:paraId="5C5C800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Птицы, кормящиеся в воздухе (ласточка, стриж).</w:t>
      </w:r>
    </w:p>
    <w:p w14:paraId="63A97C8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леса: большой пестрый дятел, большая синица. Хищные птицы (сова, орел).</w:t>
      </w:r>
    </w:p>
    <w:p w14:paraId="781AAF3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Водоплавающие птицы (утка-кряква, гуси).</w:t>
      </w:r>
    </w:p>
    <w:p w14:paraId="32C0B3F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Птицы, обитающие возле жилья людей (голубь, воробей).</w:t>
      </w:r>
    </w:p>
    <w:p w14:paraId="25C4BC4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образа жизни каждой экологической группы птиц. Значение и охрана птиц.</w:t>
      </w:r>
    </w:p>
    <w:p w14:paraId="07770C4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Курица, гусь, утка — домашние птицы. Строение яйца курицы. Выращивание цыплят. Содержание, кормление и разведение кур, гусей, уток на птицефермах. Птицеводство.</w:t>
      </w:r>
    </w:p>
    <w:p w14:paraId="7D1F445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скелета птицы, чучел птиц, влажного препарата, модели строения яйца, фильмов о птицах.</w:t>
      </w:r>
    </w:p>
    <w:p w14:paraId="338D355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в зоопарк или на птицеферму.</w:t>
      </w:r>
    </w:p>
    <w:p w14:paraId="4B450B8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Млекопитающие (14ч)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звери. Разнообразие млекопитающих. Приспособленность к условиям жизни.</w:t>
      </w:r>
    </w:p>
    <w:p w14:paraId="32D7EC3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признаки млекопитающих, или зверей: волосяной покров тела, рождение живых детенышей и вскармливание их молоком.</w:t>
      </w:r>
    </w:p>
    <w:p w14:paraId="208EFB3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Внутреннее строение млекопитающего (на примере кролика): органы пищеварения, дыхания, кровообращения, нервная система.</w:t>
      </w:r>
    </w:p>
    <w:p w14:paraId="2847332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скелета млекопитающего, чучел, влажных препаратов.</w:t>
      </w:r>
    </w:p>
    <w:p w14:paraId="4E8273C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Грызуны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14:paraId="7D9F6E0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Зайцеобразные: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заяц-беляк, заяц-русак, кролик домашний. Общие признаки зайцеобразных, черты сходства и различия между зайцами и кроликами. Образ жизни, питание и размножение зайцев и кроликов. Значение зайцев и их охрана.</w:t>
      </w:r>
    </w:p>
    <w:p w14:paraId="684C13B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кролиководства в народном хозяйстве.</w:t>
      </w:r>
    </w:p>
    <w:p w14:paraId="499D87A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Хищные звери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волк, медведь, тигр, лев, рысь. Общие признаки хищных зверей. Внешний вид и отличительные особенности каждого из этих животных. Черты сходства и различия между некоторыми из них. Образ жизни, добывание пищи, размножение. Распространение хищных зверей. Значение этих животных и их охрана. Домашние хищники: кошка, собака. Уход за ними.</w:t>
      </w:r>
    </w:p>
    <w:p w14:paraId="3B6B187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Пушные хищные звери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куница, лисица, соболь, норка. Образ жизни, распространение и значение пушных зверей. Разведение норки на зверофермах.</w:t>
      </w:r>
    </w:p>
    <w:p w14:paraId="1697846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Ластоногие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морские животные: 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14:paraId="4DBF02B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Китообразные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кит, дельфин. Общие признаки китообразных. Внешнее строение кита и дельфина. Питание и передвижение. Вскармливание детенышей. Дыхание. Значение этих животных и их охрана.</w:t>
      </w:r>
    </w:p>
    <w:p w14:paraId="33D8E3A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Общая характеристика.</w:t>
      </w:r>
    </w:p>
    <w:p w14:paraId="22A2531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Растительноядные животные дикие и домашние. Общие признаки растительноядных животных. Дикие растительноядные животные (лось). Дикие всеядные животные (дикая свинья). Характеристика этих животных, распространение, значение и охрана их.</w:t>
      </w:r>
    </w:p>
    <w:p w14:paraId="485A4F87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Сельскохозяйственные животные (5ч):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корова, овца, верблюд, лошадь. Всеядные сельскохозяйственные животные — свинья.</w:t>
      </w:r>
    </w:p>
    <w:p w14:paraId="4BA9D46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Внешнее строение. Молочная продуктивность коров.</w:t>
      </w:r>
    </w:p>
    <w:p w14:paraId="4D46052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Корма для коров. Уход за коровами. Современные животноводческие фермы, их оборудование и содержание в них коров.</w:t>
      </w:r>
    </w:p>
    <w:p w14:paraId="12416B1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Выращивание телят.</w:t>
      </w:r>
    </w:p>
    <w:p w14:paraId="72B504E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Овца.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Распространение овец. Особенности внешнего строения и питания овец.</w:t>
      </w:r>
    </w:p>
    <w:p w14:paraId="2588EAD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овец в народном хозяйстве. Некоторые породы овец. Содержание овец: зимнее — на фермах и летнее — на пастбищах.</w:t>
      </w:r>
    </w:p>
    <w:p w14:paraId="10A59EC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Круглогодовое содержание овец на пастбищах. Оборудование овцеводческих ферм и пастбищ. Выращивание ягнят.</w:t>
      </w:r>
    </w:p>
    <w:p w14:paraId="3CC846D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Верблюд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Особенности внешнего строения. Приспособленность к засушливым условиям жизни. Особенности питания верблюда. Значение верблюда в хозяйстве человека.</w:t>
      </w:r>
    </w:p>
    <w:p w14:paraId="6A52F2E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Северный олень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14:paraId="0B3CB23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Свинья.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Внешнее строение свиньи: особенности туловища, головы, ног, кожного покрова.</w:t>
      </w:r>
    </w:p>
    <w:p w14:paraId="328D302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свиноводства. Современные свиноводческие фермы и их оборудование. Размещение свиней. Уход за свиньями и их кормление. Выращивание поросят. Откорм свиней.</w:t>
      </w:r>
    </w:p>
    <w:p w14:paraId="6D7D625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Лошадь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Внешнее строение лошади: особенности туловища, головы, ног, кожного покрова. Питание лошадей. Значение лошадей в народном хозяйстве.  Содержание лошадей. Выращивание жеребят.</w:t>
      </w:r>
    </w:p>
    <w:p w14:paraId="7E33A94E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Обобщающее занятие по результатам изучения животных: общие признаки изученных групп животных, признаки сходства и различия. Охрана птиц и млекопитающих. Редкие и исчезающие виды. Различение диких и домашних животных. Охрана диких и уход за домашними.</w:t>
      </w:r>
    </w:p>
    <w:p w14:paraId="1EF30A9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в зоопарк, заповедник, на звероферму, в какой-либо питомник или морской аквариум для наблюдений за поведением животных, за их кормлением и уходом.</w:t>
      </w:r>
    </w:p>
    <w:p w14:paraId="6CEA73C2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67D40E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14:paraId="1F3F2396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9   класс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  «</w:t>
      </w:r>
      <w:proofErr w:type="gramEnd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Человек»</w:t>
      </w:r>
    </w:p>
    <w:p w14:paraId="5444E6C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Введение(2ч)</w:t>
      </w:r>
    </w:p>
    <w:p w14:paraId="7255CCA9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человека среди млекопитающих (как единственного разумного существа) в живой природе. Заметные черты сходства и различия в строении тела человека и животных (на основании личных наблюдений и знаний о млекопитающих животных).</w:t>
      </w:r>
    </w:p>
    <w:p w14:paraId="609958F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Общий обзор организма человека (2ч)</w:t>
      </w:r>
    </w:p>
    <w:p w14:paraId="75F6F96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знакомство с организмом человека. Краткие сведения о строении клеток и тканей человека. Органы и системы органов (опорно-двигательная, пищеварительная, кровеносная, выделительная, дыхательная, нервная и органы чувств).</w:t>
      </w:r>
    </w:p>
    <w:p w14:paraId="1ECA15E5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торса человека.</w:t>
      </w:r>
    </w:p>
    <w:p w14:paraId="49B6BE3E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Опора тела и движение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(14ч)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опорно-двигательной системы. Состав и строение костей. Скелет человека. Соединения костей (подвижное и неподвижное). Первая помощь при ушибах, растяжении связок, вывихах суставов и переломах костей.</w:t>
      </w:r>
    </w:p>
    <w:p w14:paraId="02AD386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группы мышц человеческого тела. Работа мышц. Значение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14:paraId="4A588B4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Демонстрация скелета человека, позвонков. Опыты, демонстрирующие статическую и динамическую нагрузки на мышцы; свойства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декальциниро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прокаленных костей.</w:t>
      </w:r>
    </w:p>
    <w:p w14:paraId="41E3D273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Кровь и кровообращение. (8ч)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крови и кровообращения. Состав крови (клетки красные, белые), плазма крови.</w:t>
      </w:r>
    </w:p>
    <w:p w14:paraId="5C0D645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сердечно</w:t>
      </w:r>
      <w:r w:rsidR="00780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80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сосудистых заболеваний. Первая помощь при кровотечениях. Отрицательное влияние никотина и алкоголя на сердце и сосуды (а через кровеносную систему — на весь организм).</w:t>
      </w:r>
    </w:p>
    <w:p w14:paraId="08CF19E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109</w:t>
      </w:r>
    </w:p>
    <w:p w14:paraId="0C22550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муляжа сердца млекопитающего.</w:t>
      </w:r>
    </w:p>
    <w:p w14:paraId="1C25467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Лабораторные работы</w:t>
      </w:r>
    </w:p>
    <w:p w14:paraId="5D0CF0EF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Микроскопическое строение крови.</w:t>
      </w:r>
    </w:p>
    <w:p w14:paraId="5483F962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Подсчет частоты пульса в спокойном состоянии и после ряда физических упражнений (приседания, прыжки, бег).</w:t>
      </w:r>
    </w:p>
    <w:p w14:paraId="6603086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Дыхание. (5ч)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дыхания. Органы дыхания, их строение и функции. Голосовой аппарат. Газообмен в легких и тканях. Болезни, передающиеся через воздух. Гигиена органов дыхания. Отрицательное влияние никотина на органы дыхания. Необходимость чистого воздуха для дыхания.</w:t>
      </w:r>
    </w:p>
    <w:p w14:paraId="1D66558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опыта, обнаруживающего углекислый газ в выдыхаемом воздухе.</w:t>
      </w:r>
    </w:p>
    <w:p w14:paraId="79EBC40D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Пищеварение. (13ч)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Значение пищеварения. Питательные вещества и витамины. Пищевые продукты. Органы пищеварения. Пищеварение в ротовой полости, желудке, кишечнике. Всасывание питательных веществ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кровь. Гигиена питания и предупреждение желудочно-кишечных заболеваний, пищевых отправлений и глистных заражений.</w:t>
      </w:r>
    </w:p>
    <w:p w14:paraId="64CD26C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опытов:</w:t>
      </w:r>
    </w:p>
    <w:p w14:paraId="2D55641B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Обнаружение крахмала в хлебе и картофеле.</w:t>
      </w:r>
    </w:p>
    <w:p w14:paraId="3FEE220C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Обнаружение белка и крахмала в пшеничной муке.</w:t>
      </w:r>
    </w:p>
    <w:p w14:paraId="2D9CEFB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Действие слюны на крахмал.</w:t>
      </w:r>
    </w:p>
    <w:p w14:paraId="78A512A6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Действие желудочного сока на белки.</w:t>
      </w:r>
    </w:p>
    <w:p w14:paraId="6FC95BF8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Мочевыделительная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её значение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(2ч)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Почки Внешнее строение почек и их расположение в организме. Предупреждение почечных заболеваний.</w:t>
      </w:r>
    </w:p>
    <w:p w14:paraId="1ADA281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Кожа.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6ч)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Кожа человека и ее значение как органа защиты организма, осязания, выделения (пота) и терморегуляции. Закаливание организма. Гигиена кожи и гигиенические требования к одежде. Профилактика и первая помощь при тепловом и солнечных ударах, ожогах и обморожении.</w:t>
      </w:r>
    </w:p>
    <w:p w14:paraId="3E3FC81A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Нервная система. (7ч)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Строение и значение нервной системы (спинной и головной мозг, нервы). Гигиена умственного труда. Отрицательное влияние на нервную систему алкоголя и никотина. Сон и его значение.</w:t>
      </w:r>
    </w:p>
    <w:p w14:paraId="2FEC629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Органы чувств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(7ч)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Значение органов чувств. Строение, функции, гигиена органа Зрения. Строение органа слуха. Предупреждение нарушений слуха. Органы обоняния и вкуса.</w:t>
      </w:r>
    </w:p>
    <w:p w14:paraId="1A8E1557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влажного препарата «Глаз крупного млекопитающего», моделей глазного яблока и уха.</w:t>
      </w:r>
    </w:p>
    <w:p w14:paraId="57D57B14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здоровья человека в Российской Федерации</w:t>
      </w:r>
    </w:p>
    <w:p w14:paraId="33DF8B41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здравоохранения в Российской Федерации. (2ч)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Мероприятия, осуществляемые в нашей стране по охране труда. Организация отдыха. Медицинская помощь. Социальное обеспечение по старости, болезни и потере трудоспособности.</w:t>
      </w:r>
    </w:p>
    <w:p w14:paraId="21EE000D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84B87B" w14:textId="77777777" w:rsidR="004F62F3" w:rsidRDefault="009E2DEE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6.Тематическое планирование</w:t>
      </w:r>
    </w:p>
    <w:p w14:paraId="78A624A4" w14:textId="77777777" w:rsidR="004F62F3" w:rsidRDefault="009E2DEE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7класс</w:t>
      </w: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4"/>
        <w:gridCol w:w="3055"/>
        <w:gridCol w:w="3042"/>
      </w:tblGrid>
      <w:tr w:rsidR="004F62F3" w14:paraId="4163291E" w14:textId="77777777"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8D89F3E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961C425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6AEA93D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уроков</w:t>
            </w:r>
          </w:p>
        </w:tc>
        <w:tc>
          <w:tcPr>
            <w:tcW w:w="3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59F754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</w:tr>
      <w:tr w:rsidR="004F62F3" w14:paraId="279AD8E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42D3533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55E9C1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Растения.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99667BC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A16612D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4F62F3" w14:paraId="6672B1DB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A811DA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65B0E1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 о цветковых растениях</w:t>
            </w:r>
          </w:p>
          <w:p w14:paraId="2E388FC1" w14:textId="77777777" w:rsidR="004F62F3" w:rsidRDefault="009E2DEE">
            <w:pPr>
              <w:pStyle w:val="a3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(подземные и надземные органы растения)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AEF9B35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5220DA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F62F3" w14:paraId="20615AD3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91E17DE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2867C6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 леса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C5F9D0A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B185AD4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F62F3" w14:paraId="7BD2462D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1E6020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FE8BB4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Комнатные 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E6592D9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9BF52A5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F62F3" w14:paraId="6F63A3D5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CDB1C11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CD08B6D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Цветочно-декоративные </w:t>
            </w:r>
            <w:r>
              <w:rPr>
                <w:sz w:val="28"/>
                <w:szCs w:val="28"/>
              </w:rPr>
              <w:lastRenderedPageBreak/>
              <w:t>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7818082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7E2BBFA2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F62F3" w14:paraId="5B2B4AE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C91177E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53F130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 поля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FC95CEB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9часа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AFE5C65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F62F3" w14:paraId="03F93ED1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6E68E2A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5E8A4D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Овощные 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908C629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0A70F0D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F62F3" w14:paraId="05AAF042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BEB8A4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624A20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 сада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668D763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1F1BB993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F62F3" w14:paraId="3AB29E4D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9CFBBC4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16312FE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0DC4402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D29E13D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14:paraId="716FD233" w14:textId="77777777" w:rsidR="004F62F3" w:rsidRDefault="004F62F3">
      <w:pPr>
        <w:spacing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69DFF3BF" w14:textId="77777777" w:rsidR="004F62F3" w:rsidRDefault="009E2DEE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8класс</w:t>
      </w:r>
    </w:p>
    <w:p w14:paraId="4F96E517" w14:textId="77777777" w:rsidR="004F62F3" w:rsidRDefault="004F62F3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2"/>
        <w:gridCol w:w="3055"/>
        <w:gridCol w:w="3044"/>
      </w:tblGrid>
      <w:tr w:rsidR="004F62F3" w14:paraId="3551828F" w14:textId="77777777">
        <w:trPr>
          <w:trHeight w:val="347"/>
        </w:trPr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ADF831D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BB5CE9F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8C47092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уроков</w:t>
            </w:r>
          </w:p>
        </w:tc>
        <w:tc>
          <w:tcPr>
            <w:tcW w:w="30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131F5D7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</w:tr>
      <w:tr w:rsidR="004F62F3" w14:paraId="541DEC92" w14:textId="77777777">
        <w:trPr>
          <w:trHeight w:val="231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30A8A1C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66105B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Животные.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324805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4A5C5B0D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4F62F3" w14:paraId="28CB4D3B" w14:textId="77777777">
        <w:trPr>
          <w:trHeight w:val="272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B0977A1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53F261E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Беспозвоночные животные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2A62370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12часов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AAA7805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F62F3" w14:paraId="55207B2E" w14:textId="77777777">
        <w:trPr>
          <w:trHeight w:val="239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A5E9C1D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A97C98B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Позвоночные животные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C1BBE7F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часа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7F6808A4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4F62F3" w14:paraId="34B70D26" w14:textId="77777777">
        <w:trPr>
          <w:trHeight w:val="300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A227A70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7BFF5A6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A3FCEC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68часов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1CEC6A4F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</w:tbl>
    <w:p w14:paraId="6D804A56" w14:textId="77777777" w:rsidR="004F62F3" w:rsidRDefault="004F62F3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DB0B5C8" w14:textId="77777777" w:rsidR="004F62F3" w:rsidRDefault="009E2DEE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2F3AB344" w14:textId="77777777" w:rsidR="004F62F3" w:rsidRDefault="004F62F3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4"/>
        <w:gridCol w:w="3055"/>
        <w:gridCol w:w="3042"/>
      </w:tblGrid>
      <w:tr w:rsidR="004F62F3" w14:paraId="66C64135" w14:textId="77777777"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9FC0A0C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51A6019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FE5951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уроков</w:t>
            </w:r>
          </w:p>
        </w:tc>
        <w:tc>
          <w:tcPr>
            <w:tcW w:w="3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59596C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</w:tr>
      <w:tr w:rsidR="004F62F3" w14:paraId="69E66DBD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EC08431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A9C21E5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Человек.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2CD1CB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41D3801B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4F62F3" w14:paraId="62463194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80CD502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F54966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знакомство с организмом человека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B1ABDBD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BEDF113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79CC5F86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9E8E623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6D1B1B8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Опора и движение.</w:t>
            </w:r>
          </w:p>
          <w:p w14:paraId="259BB3FD" w14:textId="77777777" w:rsidR="004F62F3" w:rsidRDefault="009E2DEE">
            <w:pPr>
              <w:pStyle w:val="a3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Скелет.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154CA13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CD91A97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  <w:p w14:paraId="7FDDC49B" w14:textId="77777777" w:rsidR="004F62F3" w:rsidRDefault="009E2DEE">
            <w:pPr>
              <w:pStyle w:val="a3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F62F3" w14:paraId="1AD95A92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079833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0AB2E8B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Мышцы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2255D5F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E7BB4F0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F62F3" w14:paraId="36C93E43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F745581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D00EDC2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Кровообращение.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7AE18A6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CF464BC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</w:t>
            </w:r>
          </w:p>
        </w:tc>
      </w:tr>
      <w:tr w:rsidR="004F62F3" w14:paraId="6626E236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166727F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2434A0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A7BCADA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A220501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08F32610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CC10C34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4FE17E3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и пищеварение.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2E70FA4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54FFEEA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3F9E5143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307D920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F218C00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5049AB8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CB0399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F62F3" w14:paraId="4466C240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7A05779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D489886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50FFED0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1AF1288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69326025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536D8BC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42562B7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Покровы тела.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948C5B7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77D6095E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F62F3" w14:paraId="4D6E30B5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C9F552A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793116A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Нервная система.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00FCB3B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78F440FD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101D324C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74F6E8A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D50755B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чувств.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2B2FA00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72DB8F3" w14:textId="77777777" w:rsidR="004F62F3" w:rsidRDefault="004F62F3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</w:tr>
      <w:tr w:rsidR="004F62F3" w14:paraId="19966116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B1F564A" w14:textId="77777777" w:rsidR="004F62F3" w:rsidRDefault="004F62F3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C3E3611" w14:textId="77777777" w:rsidR="004F62F3" w:rsidRDefault="009E2DEE">
            <w:pPr>
              <w:pStyle w:val="a3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9ACF434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B215A6B" w14:textId="77777777" w:rsidR="004F62F3" w:rsidRDefault="009E2DEE">
            <w:pPr>
              <w:pStyle w:val="a3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</w:t>
            </w:r>
          </w:p>
        </w:tc>
      </w:tr>
    </w:tbl>
    <w:p w14:paraId="391754E5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20AF1B" w14:textId="77777777" w:rsidR="004F62F3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EA7773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7.Учебно-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 сопровождение</w:t>
      </w:r>
      <w:proofErr w:type="gramEnd"/>
    </w:p>
    <w:p w14:paraId="44F54C0C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АООП для детей с нарушением интеллекта</w:t>
      </w:r>
    </w:p>
    <w:p w14:paraId="117336F6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программы по учебным предметам. ФГОС образования обучающихся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интеллектуальными  нарушениями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Вариант1. 5-9 классы. Природоведение. Биология. География.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Т.М.Лифанова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Е.Н.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Соломина,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Т.В.Шевырёва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Е.В.Подвальная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М. «Просвещение» 2018</w:t>
      </w:r>
    </w:p>
    <w:p w14:paraId="0C10439A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 МЭШ</w:t>
      </w:r>
      <w:proofErr w:type="gramEnd"/>
    </w:p>
    <w:p w14:paraId="66FE2251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Учебник: «Биология. Растения. Грибы. Бактерии» для учащихся 7 класса специальных (коррекционных) образовательных организаций VIII вида.  автор: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З.А.Клепинина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М.: «Просвещение. Московский учебник», 2009 г.</w:t>
      </w:r>
    </w:p>
    <w:p w14:paraId="3E77602F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«Биология. Животные» для учащихся 8 класса специальных (коррекционных) образовательных организаций VIII вида.  авторы: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А.И.Никишов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А.В.Теремов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М.: «Просвещение. Московский учебник», 2008</w:t>
      </w:r>
    </w:p>
    <w:p w14:paraId="04B1ADFD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«Биология. Человек» для учащихся 9 класса специальных (коррекционных) образовательных организаций VIII вида.  авторы: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Е.Н.Соломина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Т.В.Шевырёва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М.: «Просвещение», 2010</w:t>
      </w:r>
    </w:p>
    <w:p w14:paraId="2F6C7E41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Развиваем руки – чтоб учиться и писать, и красиво рисовать. Популярное пособие для родителей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педагогов./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Гаврина С.Е.,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КутявинаН.Л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Топоркова И.Г., Щербинина С.В.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ХудожникиГ.В.Соколов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В.Н. Куров. – Ярославль: «Академия развития», 1998.</w:t>
      </w:r>
    </w:p>
    <w:p w14:paraId="7034580E" w14:textId="77777777" w:rsidR="004F62F3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Формирование мышления у детей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отклонениями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развитии: Кн. Для педагога – дефектолога.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Изд. Центр ВЛАДОС, 2001</w:t>
      </w:r>
    </w:p>
    <w:p w14:paraId="23230620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Биологические модели (муляжи, влажные препараты, гербарий).</w:t>
      </w:r>
    </w:p>
    <w:p w14:paraId="11AEC8FA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Настенные таблицы.</w:t>
      </w:r>
    </w:p>
    <w:p w14:paraId="7960E001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коллекции.</w:t>
      </w:r>
    </w:p>
    <w:p w14:paraId="147E879E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Дидактический материал.</w:t>
      </w:r>
    </w:p>
    <w:p w14:paraId="5525789C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Сенсорная доска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Smart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sbm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1012400378</w:t>
      </w:r>
    </w:p>
    <w:p w14:paraId="1990EC10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Ноутбук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Toshiba</w:t>
      </w:r>
    </w:p>
    <w:p w14:paraId="67BCF129" w14:textId="77777777" w:rsidR="004F62F3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Стенд настенный</w:t>
      </w:r>
    </w:p>
    <w:p w14:paraId="567C9972" w14:textId="77777777" w:rsidR="004F62F3" w:rsidRDefault="004F62F3">
      <w:pPr>
        <w:rPr>
          <w:rFonts w:ascii="Times New Roman" w:hAnsi="Times New Roman" w:cs="Times New Roman"/>
          <w:sz w:val="28"/>
          <w:szCs w:val="28"/>
        </w:rPr>
      </w:pPr>
    </w:p>
    <w:sectPr w:rsidR="004F62F3" w:rsidSect="0035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15CD" w14:textId="77777777" w:rsidR="00A07FCF" w:rsidRDefault="00A07FCF">
      <w:pPr>
        <w:spacing w:line="240" w:lineRule="auto"/>
      </w:pPr>
      <w:r>
        <w:separator/>
      </w:r>
    </w:p>
  </w:endnote>
  <w:endnote w:type="continuationSeparator" w:id="0">
    <w:p w14:paraId="06C794F6" w14:textId="77777777" w:rsidR="00A07FCF" w:rsidRDefault="00A07F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7854E" w14:textId="77777777" w:rsidR="00A07FCF" w:rsidRDefault="00A07FCF">
      <w:pPr>
        <w:spacing w:after="0"/>
      </w:pPr>
      <w:r>
        <w:separator/>
      </w:r>
    </w:p>
  </w:footnote>
  <w:footnote w:type="continuationSeparator" w:id="0">
    <w:p w14:paraId="2B482B61" w14:textId="77777777" w:rsidR="00A07FCF" w:rsidRDefault="00A07F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1310"/>
    <w:multiLevelType w:val="multilevel"/>
    <w:tmpl w:val="1245131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1" w15:restartNumberingAfterBreak="0">
    <w:nsid w:val="15B6134D"/>
    <w:multiLevelType w:val="multilevel"/>
    <w:tmpl w:val="15B6134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 w15:restartNumberingAfterBreak="0">
    <w:nsid w:val="2E9B1BC1"/>
    <w:multiLevelType w:val="multilevel"/>
    <w:tmpl w:val="2E9B1BC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5E1806FC"/>
    <w:multiLevelType w:val="multilevel"/>
    <w:tmpl w:val="5E1806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64DB6B7C"/>
    <w:multiLevelType w:val="multilevel"/>
    <w:tmpl w:val="64DB6B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7DB00BE5"/>
    <w:multiLevelType w:val="singleLevel"/>
    <w:tmpl w:val="7DB00BE5"/>
    <w:lvl w:ilvl="0">
      <w:start w:val="1"/>
      <w:numFmt w:val="decimal"/>
      <w:suff w:val="space"/>
      <w:lvlText w:val="%1)"/>
      <w:lvlJc w:val="left"/>
    </w:lvl>
  </w:abstractNum>
  <w:num w:numId="1" w16cid:durableId="211305628">
    <w:abstractNumId w:val="0"/>
  </w:num>
  <w:num w:numId="2" w16cid:durableId="534004668">
    <w:abstractNumId w:val="1"/>
  </w:num>
  <w:num w:numId="3" w16cid:durableId="649288683">
    <w:abstractNumId w:val="3"/>
  </w:num>
  <w:num w:numId="4" w16cid:durableId="744373460">
    <w:abstractNumId w:val="2"/>
  </w:num>
  <w:num w:numId="5" w16cid:durableId="1919319341">
    <w:abstractNumId w:val="5"/>
  </w:num>
  <w:num w:numId="6" w16cid:durableId="949357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3269C"/>
    <w:rsid w:val="00053278"/>
    <w:rsid w:val="00067DEB"/>
    <w:rsid w:val="000B5257"/>
    <w:rsid w:val="000D4852"/>
    <w:rsid w:val="0013351E"/>
    <w:rsid w:val="001349B9"/>
    <w:rsid w:val="001649E1"/>
    <w:rsid w:val="00170891"/>
    <w:rsid w:val="00172A27"/>
    <w:rsid w:val="001A27E1"/>
    <w:rsid w:val="001B23F7"/>
    <w:rsid w:val="0020038B"/>
    <w:rsid w:val="00206FFC"/>
    <w:rsid w:val="00210326"/>
    <w:rsid w:val="00214134"/>
    <w:rsid w:val="002A542E"/>
    <w:rsid w:val="002A771C"/>
    <w:rsid w:val="002C2400"/>
    <w:rsid w:val="002D4AA5"/>
    <w:rsid w:val="003066FE"/>
    <w:rsid w:val="003151D0"/>
    <w:rsid w:val="003261BE"/>
    <w:rsid w:val="00350F69"/>
    <w:rsid w:val="00352F3C"/>
    <w:rsid w:val="00373F98"/>
    <w:rsid w:val="00383170"/>
    <w:rsid w:val="00391058"/>
    <w:rsid w:val="003A0542"/>
    <w:rsid w:val="003D781E"/>
    <w:rsid w:val="003D7E6A"/>
    <w:rsid w:val="00415529"/>
    <w:rsid w:val="004841FB"/>
    <w:rsid w:val="004B00C9"/>
    <w:rsid w:val="004C59A7"/>
    <w:rsid w:val="004F62F3"/>
    <w:rsid w:val="00501DC4"/>
    <w:rsid w:val="00576A16"/>
    <w:rsid w:val="0058796C"/>
    <w:rsid w:val="005B601F"/>
    <w:rsid w:val="005C290D"/>
    <w:rsid w:val="005E357D"/>
    <w:rsid w:val="00606F80"/>
    <w:rsid w:val="006B7127"/>
    <w:rsid w:val="007551CF"/>
    <w:rsid w:val="0078032C"/>
    <w:rsid w:val="007A336F"/>
    <w:rsid w:val="007A4A9B"/>
    <w:rsid w:val="007D7B48"/>
    <w:rsid w:val="007E0AA7"/>
    <w:rsid w:val="007F574C"/>
    <w:rsid w:val="00851D8D"/>
    <w:rsid w:val="008628A5"/>
    <w:rsid w:val="008870B7"/>
    <w:rsid w:val="008873A8"/>
    <w:rsid w:val="00893411"/>
    <w:rsid w:val="008A2F42"/>
    <w:rsid w:val="008D4266"/>
    <w:rsid w:val="00910593"/>
    <w:rsid w:val="00915618"/>
    <w:rsid w:val="00920448"/>
    <w:rsid w:val="009324F0"/>
    <w:rsid w:val="00942DCB"/>
    <w:rsid w:val="009437E3"/>
    <w:rsid w:val="009675C4"/>
    <w:rsid w:val="009E2DEE"/>
    <w:rsid w:val="00A0483B"/>
    <w:rsid w:val="00A04BF3"/>
    <w:rsid w:val="00A07E7F"/>
    <w:rsid w:val="00A07FCF"/>
    <w:rsid w:val="00A3434A"/>
    <w:rsid w:val="00A51E56"/>
    <w:rsid w:val="00A57177"/>
    <w:rsid w:val="00A80626"/>
    <w:rsid w:val="00A8420E"/>
    <w:rsid w:val="00AA78FD"/>
    <w:rsid w:val="00AB44DF"/>
    <w:rsid w:val="00AE4F71"/>
    <w:rsid w:val="00B11094"/>
    <w:rsid w:val="00B13581"/>
    <w:rsid w:val="00B33D14"/>
    <w:rsid w:val="00B65AA5"/>
    <w:rsid w:val="00B73227"/>
    <w:rsid w:val="00B91164"/>
    <w:rsid w:val="00BE0F07"/>
    <w:rsid w:val="00BE269F"/>
    <w:rsid w:val="00BE49BD"/>
    <w:rsid w:val="00C1337B"/>
    <w:rsid w:val="00C33675"/>
    <w:rsid w:val="00C410DD"/>
    <w:rsid w:val="00C60F35"/>
    <w:rsid w:val="00CB5885"/>
    <w:rsid w:val="00D14B70"/>
    <w:rsid w:val="00D222FB"/>
    <w:rsid w:val="00D32285"/>
    <w:rsid w:val="00D41088"/>
    <w:rsid w:val="00D50027"/>
    <w:rsid w:val="00D60A8B"/>
    <w:rsid w:val="00DA2D87"/>
    <w:rsid w:val="00DC2157"/>
    <w:rsid w:val="00DD6A24"/>
    <w:rsid w:val="00DE0686"/>
    <w:rsid w:val="00DE65BA"/>
    <w:rsid w:val="00DF34A1"/>
    <w:rsid w:val="00DF566C"/>
    <w:rsid w:val="00E21639"/>
    <w:rsid w:val="00E34D4D"/>
    <w:rsid w:val="00E35E83"/>
    <w:rsid w:val="00E71895"/>
    <w:rsid w:val="00ED30B4"/>
    <w:rsid w:val="00EE2518"/>
    <w:rsid w:val="00F22108"/>
    <w:rsid w:val="00F412DF"/>
    <w:rsid w:val="00F537FE"/>
    <w:rsid w:val="00FA36B5"/>
    <w:rsid w:val="00FB0A10"/>
    <w:rsid w:val="00FC5121"/>
    <w:rsid w:val="00FC7BEC"/>
    <w:rsid w:val="0BC501B6"/>
    <w:rsid w:val="1A7E0088"/>
    <w:rsid w:val="1EBC79F0"/>
    <w:rsid w:val="2A911FAE"/>
    <w:rsid w:val="2DA82B9D"/>
    <w:rsid w:val="364D0B15"/>
    <w:rsid w:val="3D336531"/>
    <w:rsid w:val="423168D1"/>
    <w:rsid w:val="694459CB"/>
    <w:rsid w:val="7FA95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C795"/>
  <w15:docId w15:val="{B1DC8FF3-3496-484E-855B-7D3B83DE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F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qFormat/>
    <w:rsid w:val="00350F69"/>
  </w:style>
  <w:style w:type="paragraph" w:customStyle="1" w:styleId="c6">
    <w:name w:val="c6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350F69"/>
  </w:style>
  <w:style w:type="character" w:customStyle="1" w:styleId="c14">
    <w:name w:val="c14"/>
    <w:basedOn w:val="a0"/>
    <w:qFormat/>
    <w:rsid w:val="00350F69"/>
  </w:style>
  <w:style w:type="paragraph" w:customStyle="1" w:styleId="c5">
    <w:name w:val="c5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qFormat/>
    <w:rsid w:val="00350F69"/>
  </w:style>
  <w:style w:type="character" w:customStyle="1" w:styleId="c0">
    <w:name w:val="c0"/>
    <w:basedOn w:val="a0"/>
    <w:qFormat/>
    <w:rsid w:val="00350F69"/>
  </w:style>
  <w:style w:type="paragraph" w:customStyle="1" w:styleId="c7">
    <w:name w:val="c7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350F69"/>
  </w:style>
  <w:style w:type="character" w:customStyle="1" w:styleId="c13">
    <w:name w:val="c13"/>
    <w:basedOn w:val="a0"/>
    <w:qFormat/>
    <w:rsid w:val="00350F69"/>
  </w:style>
  <w:style w:type="paragraph" w:customStyle="1" w:styleId="c16">
    <w:name w:val="c16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qFormat/>
    <w:rsid w:val="00350F69"/>
  </w:style>
  <w:style w:type="character" w:customStyle="1" w:styleId="c10">
    <w:name w:val="c10"/>
    <w:basedOn w:val="a0"/>
    <w:qFormat/>
    <w:rsid w:val="00350F69"/>
  </w:style>
  <w:style w:type="paragraph" w:customStyle="1" w:styleId="c31">
    <w:name w:val="c31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qFormat/>
    <w:rsid w:val="00350F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qFormat/>
    <w:rsid w:val="00350F6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unhideWhenUsed/>
    <w:qFormat/>
    <w:rsid w:val="00350F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5">
    <w:name w:val="Основной"/>
    <w:basedOn w:val="a"/>
    <w:qFormat/>
    <w:rsid w:val="00350F6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5F75-717B-4A32-B7D1-0F5B59FD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4641</Words>
  <Characters>26456</Characters>
  <Application>Microsoft Office Word</Application>
  <DocSecurity>0</DocSecurity>
  <Lines>220</Lines>
  <Paragraphs>62</Paragraphs>
  <ScaleCrop>false</ScaleCrop>
  <Company>HP</Company>
  <LinksUpToDate>false</LinksUpToDate>
  <CharactersWithSpaces>31035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Маганова</cp:lastModifiedBy>
  <cp:revision>5</cp:revision>
  <dcterms:created xsi:type="dcterms:W3CDTF">2023-09-30T07:15:00Z</dcterms:created>
  <dcterms:modified xsi:type="dcterms:W3CDTF">2023-10-03T11:27:00Z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B1365BC9269D47FBA3BC42C3FBCE1E33</vt:lpwstr>
  </property>
</Properties>
</file>