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A8" w:rsidRDefault="00B40DA8" w:rsidP="00B40D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Муниципальное общеобразовательное учреждение</w:t>
      </w:r>
    </w:p>
    <w:p w:rsidR="00B40DA8" w:rsidRDefault="00B40DA8" w:rsidP="00B40D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Cs/>
          <w:sz w:val="24"/>
          <w:szCs w:val="24"/>
        </w:rPr>
        <w:t xml:space="preserve">Общеобразовательная школа для </w:t>
      </w:r>
      <w:proofErr w:type="gramStart"/>
      <w:r>
        <w:rPr>
          <w:rFonts w:ascii="Times New Roman" w:hAnsi="Times New Roman" w:cs="Times New Roman"/>
          <w:bCs/>
          <w:sz w:val="24"/>
          <w:szCs w:val="24"/>
        </w:rPr>
        <w:t>обучающихся</w:t>
      </w:r>
      <w:proofErr w:type="gramEnd"/>
      <w:r>
        <w:rPr>
          <w:rFonts w:ascii="Times New Roman" w:hAnsi="Times New Roman" w:cs="Times New Roman"/>
          <w:bCs/>
          <w:sz w:val="24"/>
          <w:szCs w:val="24"/>
        </w:rPr>
        <w:t xml:space="preserve"> с ограниченными возможностями здоровья № 1 имени Мальцевой Екатерины Александровны»</w:t>
      </w:r>
    </w:p>
    <w:p w:rsidR="00B40DA8" w:rsidRDefault="00B40DA8" w:rsidP="00B40DA8">
      <w:pPr>
        <w:spacing w:after="0" w:line="240" w:lineRule="auto"/>
        <w:jc w:val="center"/>
        <w:rPr>
          <w:rFonts w:ascii="Times New Roman" w:hAnsi="Times New Roman" w:cs="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2"/>
        <w:gridCol w:w="5528"/>
      </w:tblGrid>
      <w:tr w:rsidR="00B40DA8" w:rsidTr="00B40DA8">
        <w:tc>
          <w:tcPr>
            <w:tcW w:w="4112" w:type="dxa"/>
            <w:tcBorders>
              <w:top w:val="single" w:sz="4" w:space="0" w:color="auto"/>
              <w:left w:val="single" w:sz="4" w:space="0" w:color="auto"/>
              <w:bottom w:val="single" w:sz="4" w:space="0" w:color="auto"/>
              <w:right w:val="single" w:sz="4" w:space="0" w:color="auto"/>
            </w:tcBorders>
          </w:tcPr>
          <w:p w:rsidR="00B40DA8" w:rsidRDefault="00B40D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ПРИНЯТО</w:t>
            </w:r>
          </w:p>
          <w:p w:rsidR="00B40DA8" w:rsidRDefault="00B40DA8">
            <w:pPr>
              <w:spacing w:after="0" w:line="240" w:lineRule="auto"/>
              <w:rPr>
                <w:rFonts w:ascii="Times New Roman" w:hAnsi="Times New Roman" w:cs="Times New Roman"/>
                <w:bCs/>
                <w:sz w:val="24"/>
                <w:szCs w:val="24"/>
              </w:rPr>
            </w:pPr>
            <w:r>
              <w:rPr>
                <w:rFonts w:ascii="Times New Roman" w:hAnsi="Times New Roman" w:cs="Times New Roman"/>
                <w:bCs/>
                <w:sz w:val="24"/>
                <w:szCs w:val="24"/>
              </w:rPr>
              <w:t>на заседании педагогического совета</w:t>
            </w:r>
          </w:p>
          <w:p w:rsidR="00B40DA8" w:rsidRDefault="00B40DA8">
            <w:pPr>
              <w:spacing w:after="0" w:line="240" w:lineRule="auto"/>
              <w:rPr>
                <w:rFonts w:ascii="Times New Roman" w:hAnsi="Times New Roman" w:cs="Times New Roman"/>
                <w:bCs/>
                <w:sz w:val="24"/>
                <w:szCs w:val="24"/>
              </w:rPr>
            </w:pPr>
          </w:p>
          <w:p w:rsidR="00B40DA8" w:rsidRDefault="00B40DA8">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 № 1</w:t>
            </w:r>
          </w:p>
          <w:p w:rsidR="00B40DA8" w:rsidRDefault="00B40DA8">
            <w:pPr>
              <w:spacing w:after="0" w:line="240" w:lineRule="auto"/>
              <w:rPr>
                <w:rFonts w:ascii="Times New Roman" w:hAnsi="Times New Roman" w:cs="Times New Roman"/>
                <w:bCs/>
                <w:sz w:val="24"/>
                <w:szCs w:val="24"/>
              </w:rPr>
            </w:pPr>
            <w:r>
              <w:rPr>
                <w:rFonts w:ascii="Times New Roman" w:hAnsi="Times New Roman" w:cs="Times New Roman"/>
                <w:bCs/>
                <w:sz w:val="24"/>
                <w:szCs w:val="24"/>
              </w:rPr>
              <w:t>от «30» августа 2023 г.</w:t>
            </w:r>
          </w:p>
        </w:tc>
        <w:tc>
          <w:tcPr>
            <w:tcW w:w="5528" w:type="dxa"/>
            <w:tcBorders>
              <w:top w:val="single" w:sz="4" w:space="0" w:color="auto"/>
              <w:left w:val="single" w:sz="4" w:space="0" w:color="auto"/>
              <w:bottom w:val="single" w:sz="4" w:space="0" w:color="auto"/>
              <w:right w:val="single" w:sz="4" w:space="0" w:color="auto"/>
            </w:tcBorders>
          </w:tcPr>
          <w:p w:rsidR="00B40DA8" w:rsidRDefault="00B40D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УТВЕРЖДЕНО </w:t>
            </w:r>
          </w:p>
          <w:p w:rsidR="00B40DA8" w:rsidRDefault="00B40DA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Директором МОУ «Общеобразовательная школа для </w:t>
            </w:r>
            <w:proofErr w:type="gramStart"/>
            <w:r>
              <w:rPr>
                <w:rFonts w:ascii="Times New Roman" w:hAnsi="Times New Roman" w:cs="Times New Roman"/>
                <w:bCs/>
                <w:sz w:val="24"/>
                <w:szCs w:val="24"/>
              </w:rPr>
              <w:t>обучающихся</w:t>
            </w:r>
            <w:proofErr w:type="gramEnd"/>
            <w:r>
              <w:rPr>
                <w:rFonts w:ascii="Times New Roman" w:hAnsi="Times New Roman" w:cs="Times New Roman"/>
                <w:bCs/>
                <w:sz w:val="24"/>
                <w:szCs w:val="24"/>
              </w:rPr>
              <w:t xml:space="preserve"> с ограниченными возможностями здоровья № 1 имени Мальцевой Екатерины Александровны»   </w:t>
            </w:r>
          </w:p>
          <w:p w:rsidR="00B40DA8" w:rsidRDefault="00B40DA8">
            <w:pPr>
              <w:spacing w:after="0" w:line="240" w:lineRule="auto"/>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179 от «01» сентября 2023г.</w:t>
            </w:r>
          </w:p>
          <w:p w:rsidR="00B40DA8" w:rsidRDefault="00B40DA8">
            <w:pPr>
              <w:spacing w:after="0" w:line="240" w:lineRule="auto"/>
              <w:rPr>
                <w:rFonts w:ascii="Times New Roman" w:hAnsi="Times New Roman" w:cs="Times New Roman"/>
                <w:bCs/>
                <w:sz w:val="24"/>
                <w:szCs w:val="24"/>
              </w:rPr>
            </w:pPr>
          </w:p>
        </w:tc>
      </w:tr>
    </w:tbl>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B40DA8" w:rsidRDefault="00B40DA8" w:rsidP="00B40DA8">
      <w:pPr>
        <w:spacing w:after="0" w:line="240" w:lineRule="auto"/>
        <w:rPr>
          <w:rFonts w:ascii="Times New Roman" w:hAnsi="Times New Roman" w:cs="Times New Roman"/>
          <w:sz w:val="24"/>
          <w:szCs w:val="24"/>
        </w:rPr>
      </w:pPr>
    </w:p>
    <w:p w:rsidR="00B40DA8" w:rsidRDefault="00B40DA8" w:rsidP="00B40DA8">
      <w:pPr>
        <w:spacing w:after="0" w:line="240" w:lineRule="auto"/>
        <w:rPr>
          <w:rFonts w:ascii="Times New Roman" w:hAnsi="Times New Roman" w:cs="Times New Roman"/>
          <w:sz w:val="24"/>
          <w:szCs w:val="24"/>
        </w:rPr>
      </w:pPr>
    </w:p>
    <w:p w:rsidR="00B40DA8" w:rsidRDefault="00B40DA8" w:rsidP="00B40DA8">
      <w:pPr>
        <w:spacing w:after="0" w:line="240" w:lineRule="auto"/>
        <w:rPr>
          <w:rFonts w:ascii="Times New Roman" w:hAnsi="Times New Roman" w:cs="Times New Roman"/>
          <w:sz w:val="24"/>
          <w:szCs w:val="24"/>
        </w:rPr>
      </w:pPr>
    </w:p>
    <w:p w:rsidR="00B40DA8" w:rsidRDefault="00B40DA8" w:rsidP="00B40DA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p>
    <w:p w:rsidR="00B40DA8" w:rsidRDefault="00B40DA8" w:rsidP="00B40DA8">
      <w:pPr>
        <w:spacing w:after="0" w:line="240" w:lineRule="auto"/>
        <w:jc w:val="center"/>
        <w:rPr>
          <w:rFonts w:ascii="Times New Roman" w:hAnsi="Times New Roman" w:cs="Times New Roman"/>
          <w:b/>
          <w:sz w:val="24"/>
          <w:szCs w:val="24"/>
        </w:rPr>
      </w:pPr>
    </w:p>
    <w:p w:rsidR="00B40DA8" w:rsidRDefault="00B40DA8" w:rsidP="00B40DA8">
      <w:pPr>
        <w:spacing w:after="0" w:line="240" w:lineRule="auto"/>
        <w:jc w:val="center"/>
        <w:rPr>
          <w:rFonts w:ascii="Times New Roman" w:hAnsi="Times New Roman" w:cs="Times New Roman"/>
          <w:b/>
          <w:sz w:val="24"/>
          <w:szCs w:val="24"/>
        </w:rPr>
      </w:pPr>
    </w:p>
    <w:p w:rsidR="00B40DA8" w:rsidRDefault="00B40DA8" w:rsidP="00B40DA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B40DA8" w:rsidRPr="00526AC8" w:rsidRDefault="00B40DA8" w:rsidP="00B40DA8">
      <w:pPr>
        <w:spacing w:after="0" w:line="240" w:lineRule="auto"/>
        <w:jc w:val="center"/>
        <w:rPr>
          <w:rFonts w:ascii="Times New Roman" w:hAnsi="Times New Roman" w:cs="Times New Roman"/>
          <w:sz w:val="28"/>
          <w:szCs w:val="28"/>
        </w:rPr>
      </w:pPr>
      <w:r w:rsidRPr="00526AC8">
        <w:rPr>
          <w:rFonts w:ascii="Times New Roman" w:hAnsi="Times New Roman" w:cs="Times New Roman"/>
          <w:sz w:val="28"/>
          <w:szCs w:val="28"/>
        </w:rPr>
        <w:t>по предмету «Матем</w:t>
      </w:r>
      <w:r w:rsidR="00021F80">
        <w:rPr>
          <w:rFonts w:ascii="Times New Roman" w:hAnsi="Times New Roman" w:cs="Times New Roman"/>
          <w:sz w:val="28"/>
          <w:szCs w:val="28"/>
        </w:rPr>
        <w:t>атика</w:t>
      </w:r>
      <w:r>
        <w:rPr>
          <w:rFonts w:ascii="Times New Roman" w:hAnsi="Times New Roman" w:cs="Times New Roman"/>
          <w:sz w:val="28"/>
          <w:szCs w:val="28"/>
        </w:rPr>
        <w:t>»</w:t>
      </w:r>
    </w:p>
    <w:p w:rsidR="00B40DA8" w:rsidRPr="00526AC8" w:rsidRDefault="00B40DA8" w:rsidP="00B40DA8">
      <w:pPr>
        <w:spacing w:after="0" w:line="240" w:lineRule="auto"/>
        <w:jc w:val="center"/>
        <w:rPr>
          <w:rFonts w:ascii="Times New Roman" w:hAnsi="Times New Roman" w:cs="Times New Roman"/>
          <w:sz w:val="28"/>
          <w:szCs w:val="28"/>
        </w:rPr>
      </w:pPr>
      <w:r w:rsidRPr="00526AC8">
        <w:rPr>
          <w:rFonts w:ascii="Times New Roman" w:hAnsi="Times New Roman" w:cs="Times New Roman"/>
          <w:sz w:val="28"/>
          <w:szCs w:val="28"/>
        </w:rPr>
        <w:t>1 (</w:t>
      </w:r>
      <w:r>
        <w:rPr>
          <w:rFonts w:ascii="Times New Roman" w:hAnsi="Times New Roman" w:cs="Times New Roman"/>
          <w:sz w:val="28"/>
          <w:szCs w:val="28"/>
        </w:rPr>
        <w:t>дополн</w:t>
      </w:r>
      <w:r w:rsidRPr="00526AC8">
        <w:rPr>
          <w:rFonts w:ascii="Times New Roman" w:hAnsi="Times New Roman" w:cs="Times New Roman"/>
          <w:sz w:val="28"/>
          <w:szCs w:val="28"/>
        </w:rPr>
        <w:t>ительный) – 4 класс</w:t>
      </w:r>
    </w:p>
    <w:p w:rsidR="00B40DA8" w:rsidRDefault="00B40DA8" w:rsidP="00B40DA8">
      <w:pPr>
        <w:spacing w:after="0" w:line="240" w:lineRule="auto"/>
        <w:jc w:val="center"/>
        <w:rPr>
          <w:rFonts w:ascii="Times New Roman" w:hAnsi="Times New Roman" w:cs="Times New Roman"/>
          <w:b/>
          <w:sz w:val="24"/>
          <w:szCs w:val="24"/>
        </w:rPr>
      </w:pPr>
    </w:p>
    <w:p w:rsidR="00B40DA8" w:rsidRDefault="00B40DA8" w:rsidP="00B40DA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для 3 «А» класса </w:t>
      </w:r>
    </w:p>
    <w:p w:rsidR="00B40DA8" w:rsidRDefault="00B40DA8" w:rsidP="00B40DA8">
      <w:pPr>
        <w:spacing w:after="0" w:line="240" w:lineRule="auto"/>
        <w:jc w:val="center"/>
        <w:rPr>
          <w:rFonts w:ascii="Times New Roman" w:hAnsi="Times New Roman" w:cs="Times New Roman"/>
          <w:b/>
          <w:sz w:val="24"/>
          <w:szCs w:val="24"/>
        </w:rPr>
      </w:pPr>
    </w:p>
    <w:p w:rsidR="00B40DA8" w:rsidRDefault="00B40DA8" w:rsidP="00B40DA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2023-2024 учебный год</w:t>
      </w:r>
    </w:p>
    <w:p w:rsidR="00B40DA8" w:rsidRDefault="00B40DA8" w:rsidP="00B40D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Учитель: </w:t>
      </w:r>
    </w:p>
    <w:p w:rsidR="00B40DA8" w:rsidRDefault="00B40DA8" w:rsidP="00B40DA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Е. Л. Попова </w:t>
      </w:r>
    </w:p>
    <w:p w:rsidR="00B40DA8" w:rsidRDefault="00B40DA8" w:rsidP="00B40DA8">
      <w:pPr>
        <w:spacing w:after="0" w:line="240" w:lineRule="auto"/>
        <w:jc w:val="right"/>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rPr>
          <w:rFonts w:ascii="Times New Roman" w:hAnsi="Times New Roman" w:cs="Times New Roman"/>
          <w:sz w:val="24"/>
          <w:szCs w:val="24"/>
        </w:rPr>
      </w:pPr>
    </w:p>
    <w:p w:rsidR="00B40DA8" w:rsidRDefault="00B40DA8" w:rsidP="00B40DA8">
      <w:pPr>
        <w:spacing w:after="0" w:line="240" w:lineRule="auto"/>
        <w:jc w:val="center"/>
        <w:rPr>
          <w:rFonts w:ascii="Times New Roman" w:hAnsi="Times New Roman" w:cs="Times New Roman"/>
          <w:sz w:val="24"/>
          <w:szCs w:val="24"/>
        </w:rPr>
      </w:pPr>
    </w:p>
    <w:p w:rsidR="00B40DA8" w:rsidRDefault="00B40DA8" w:rsidP="00B40DA8">
      <w:pPr>
        <w:spacing w:after="0" w:line="240" w:lineRule="auto"/>
        <w:rPr>
          <w:rFonts w:ascii="Times New Roman" w:hAnsi="Times New Roman" w:cs="Times New Roman"/>
          <w:sz w:val="24"/>
          <w:szCs w:val="24"/>
        </w:rPr>
      </w:pPr>
    </w:p>
    <w:p w:rsidR="00B40DA8" w:rsidRDefault="00A11B4A" w:rsidP="00021F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B40DA8">
        <w:rPr>
          <w:rFonts w:ascii="Times New Roman" w:hAnsi="Times New Roman" w:cs="Times New Roman"/>
          <w:sz w:val="24"/>
          <w:szCs w:val="24"/>
        </w:rPr>
        <w:t>Вологда,</w:t>
      </w:r>
    </w:p>
    <w:p w:rsidR="00B40DA8" w:rsidRPr="00E36BCD" w:rsidRDefault="00B40DA8" w:rsidP="00021F80">
      <w:pPr>
        <w:pStyle w:val="a4"/>
        <w:numPr>
          <w:ilvl w:val="0"/>
          <w:numId w:val="20"/>
        </w:numPr>
        <w:spacing w:after="0" w:line="240" w:lineRule="auto"/>
        <w:jc w:val="center"/>
        <w:rPr>
          <w:rFonts w:ascii="Times New Roman" w:hAnsi="Times New Roman"/>
          <w:sz w:val="24"/>
          <w:szCs w:val="24"/>
        </w:rPr>
      </w:pPr>
    </w:p>
    <w:p w:rsidR="001C3967" w:rsidRDefault="001C3967" w:rsidP="001C3967">
      <w:pPr>
        <w:spacing w:after="0" w:line="240" w:lineRule="auto"/>
        <w:jc w:val="center"/>
        <w:rPr>
          <w:rFonts w:ascii="Times New Roman" w:hAnsi="Times New Roman" w:cs="Times New Roman"/>
          <w:sz w:val="24"/>
          <w:szCs w:val="24"/>
        </w:rPr>
      </w:pPr>
    </w:p>
    <w:p w:rsidR="00B40DA8" w:rsidRPr="00E36BCD" w:rsidRDefault="00544ADE" w:rsidP="00E36BCD">
      <w:pPr>
        <w:pStyle w:val="a4"/>
        <w:numPr>
          <w:ilvl w:val="0"/>
          <w:numId w:val="21"/>
        </w:numPr>
        <w:spacing w:after="0" w:line="240" w:lineRule="auto"/>
        <w:jc w:val="center"/>
        <w:rPr>
          <w:rFonts w:ascii="Times New Roman" w:hAnsi="Times New Roman"/>
          <w:b/>
          <w:sz w:val="24"/>
          <w:szCs w:val="24"/>
        </w:rPr>
      </w:pPr>
      <w:r w:rsidRPr="00E36BCD">
        <w:rPr>
          <w:rFonts w:ascii="Times New Roman" w:hAnsi="Times New Roman"/>
          <w:b/>
          <w:sz w:val="24"/>
          <w:szCs w:val="24"/>
        </w:rPr>
        <w:t>П</w:t>
      </w:r>
      <w:r w:rsidR="003349BE" w:rsidRPr="00E36BCD">
        <w:rPr>
          <w:rFonts w:ascii="Times New Roman" w:hAnsi="Times New Roman"/>
          <w:b/>
          <w:sz w:val="24"/>
          <w:szCs w:val="24"/>
        </w:rPr>
        <w:t>ояснительная записка</w:t>
      </w:r>
    </w:p>
    <w:p w:rsidR="00B23B5B" w:rsidRPr="00B23B5B" w:rsidRDefault="00B40DA8" w:rsidP="00B23B5B">
      <w:pPr>
        <w:pStyle w:val="a4"/>
        <w:spacing w:after="0" w:line="240" w:lineRule="auto"/>
        <w:ind w:left="0" w:firstLine="1429"/>
        <w:jc w:val="both"/>
        <w:rPr>
          <w:rFonts w:ascii="Times New Roman" w:hAnsi="Times New Roman"/>
          <w:sz w:val="24"/>
          <w:szCs w:val="24"/>
        </w:rPr>
      </w:pPr>
      <w:r w:rsidRPr="00B40DA8">
        <w:rPr>
          <w:rFonts w:ascii="Times New Roman" w:hAnsi="Times New Roman"/>
          <w:sz w:val="24"/>
          <w:szCs w:val="24"/>
        </w:rPr>
        <w:t>Рабочая программа учебного предмета «Матем</w:t>
      </w:r>
      <w:r w:rsidR="00021F80">
        <w:rPr>
          <w:rFonts w:ascii="Times New Roman" w:hAnsi="Times New Roman"/>
          <w:sz w:val="24"/>
          <w:szCs w:val="24"/>
        </w:rPr>
        <w:t>атика</w:t>
      </w:r>
      <w:r w:rsidRPr="00B40DA8">
        <w:rPr>
          <w:rFonts w:ascii="Times New Roman" w:hAnsi="Times New Roman"/>
          <w:sz w:val="24"/>
          <w:szCs w:val="24"/>
        </w:rPr>
        <w:t>» составлена в соответствии со следующими нормативными документами:</w:t>
      </w:r>
    </w:p>
    <w:p w:rsidR="00B23B5B" w:rsidRDefault="00B23B5B" w:rsidP="00B23B5B">
      <w:pPr>
        <w:numPr>
          <w:ilvl w:val="0"/>
          <w:numId w:val="3"/>
        </w:numPr>
        <w:shd w:val="clear" w:color="auto" w:fill="FFFFFF"/>
        <w:autoSpaceDE w:val="0"/>
        <w:spacing w:after="0" w:line="240" w:lineRule="auto"/>
        <w:ind w:left="0" w:firstLine="709"/>
        <w:jc w:val="both"/>
        <w:rPr>
          <w:rFonts w:ascii="Times New Roman" w:hAnsi="Times New Roman"/>
          <w:sz w:val="24"/>
          <w:szCs w:val="24"/>
        </w:rPr>
      </w:pPr>
      <w:r w:rsidRPr="005234CC">
        <w:rPr>
          <w:rFonts w:ascii="Times New Roman" w:hAnsi="Times New Roman"/>
          <w:sz w:val="24"/>
          <w:szCs w:val="24"/>
        </w:rPr>
        <w:t>Федеральный Закон РФ «Об образовании в Российской Федерации» №273 – ФЗ  от 29 декабря 2012 года;</w:t>
      </w:r>
    </w:p>
    <w:p w:rsidR="00B23B5B" w:rsidRDefault="00B23B5B" w:rsidP="00B23B5B">
      <w:pPr>
        <w:numPr>
          <w:ilvl w:val="0"/>
          <w:numId w:val="3"/>
        </w:numPr>
        <w:shd w:val="clear" w:color="auto" w:fill="FFFFFF"/>
        <w:autoSpaceDE w:val="0"/>
        <w:spacing w:after="0" w:line="240" w:lineRule="auto"/>
        <w:ind w:left="0" w:firstLine="709"/>
        <w:jc w:val="both"/>
        <w:rPr>
          <w:rFonts w:ascii="Times New Roman" w:hAnsi="Times New Roman"/>
          <w:sz w:val="24"/>
          <w:szCs w:val="24"/>
        </w:rPr>
      </w:pPr>
      <w:bookmarkStart w:id="0" w:name="_Hlk114140223"/>
      <w:r w:rsidRPr="005234CC">
        <w:rPr>
          <w:rFonts w:ascii="Times New Roman" w:hAnsi="Times New Roman"/>
          <w:sz w:val="24"/>
          <w:szCs w:val="24"/>
        </w:rPr>
        <w:t xml:space="preserve">Федеральный государственный образовательный стандарт образования </w:t>
      </w:r>
      <w:proofErr w:type="gramStart"/>
      <w:r w:rsidRPr="005234CC">
        <w:rPr>
          <w:rFonts w:ascii="Times New Roman" w:hAnsi="Times New Roman"/>
          <w:sz w:val="24"/>
          <w:szCs w:val="24"/>
        </w:rPr>
        <w:t>обучающихся</w:t>
      </w:r>
      <w:proofErr w:type="gramEnd"/>
      <w:r w:rsidRPr="005234CC">
        <w:rPr>
          <w:rFonts w:ascii="Times New Roman" w:hAnsi="Times New Roman"/>
          <w:sz w:val="24"/>
          <w:szCs w:val="24"/>
        </w:rPr>
        <w:t xml:space="preserve"> с умственной отсталостью (интеллектуальными нарушениями), утверждённым приказом </w:t>
      </w:r>
      <w:proofErr w:type="spellStart"/>
      <w:r w:rsidRPr="005234CC">
        <w:rPr>
          <w:rFonts w:ascii="Times New Roman" w:hAnsi="Times New Roman"/>
          <w:sz w:val="24"/>
          <w:szCs w:val="24"/>
        </w:rPr>
        <w:t>Минобрнауки</w:t>
      </w:r>
      <w:proofErr w:type="spellEnd"/>
      <w:r w:rsidRPr="005234CC">
        <w:rPr>
          <w:rFonts w:ascii="Times New Roman" w:hAnsi="Times New Roman"/>
          <w:sz w:val="24"/>
          <w:szCs w:val="24"/>
        </w:rPr>
        <w:t xml:space="preserve"> России от 19.12.2014 года № 1599;</w:t>
      </w:r>
      <w:bookmarkEnd w:id="0"/>
    </w:p>
    <w:p w:rsidR="00B23B5B" w:rsidRDefault="00B23B5B" w:rsidP="00B23B5B">
      <w:pPr>
        <w:numPr>
          <w:ilvl w:val="0"/>
          <w:numId w:val="3"/>
        </w:numPr>
        <w:shd w:val="clear" w:color="auto" w:fill="FFFFFF"/>
        <w:autoSpaceDE w:val="0"/>
        <w:spacing w:after="0" w:line="240" w:lineRule="auto"/>
        <w:ind w:left="0" w:firstLine="709"/>
        <w:jc w:val="both"/>
        <w:rPr>
          <w:rFonts w:ascii="Times New Roman" w:hAnsi="Times New Roman"/>
          <w:sz w:val="24"/>
          <w:szCs w:val="24"/>
        </w:rPr>
      </w:pPr>
      <w:bookmarkStart w:id="1" w:name="_Hlk114140378"/>
      <w:r w:rsidRPr="006F7271">
        <w:rPr>
          <w:rFonts w:ascii="Times New Roman" w:hAnsi="Times New Roman"/>
          <w:sz w:val="24"/>
          <w:szCs w:val="24"/>
        </w:rPr>
        <w:t xml:space="preserve">Федеральный государственный образовательный стандарт </w:t>
      </w:r>
      <w:r>
        <w:rPr>
          <w:rFonts w:ascii="Times New Roman" w:hAnsi="Times New Roman"/>
          <w:sz w:val="24"/>
          <w:szCs w:val="24"/>
        </w:rPr>
        <w:t xml:space="preserve">начального общего </w:t>
      </w:r>
      <w:r w:rsidRPr="006F7271">
        <w:rPr>
          <w:rFonts w:ascii="Times New Roman" w:hAnsi="Times New Roman"/>
          <w:sz w:val="24"/>
          <w:szCs w:val="24"/>
        </w:rPr>
        <w:t xml:space="preserve">образования </w:t>
      </w:r>
      <w:proofErr w:type="gramStart"/>
      <w:r w:rsidRPr="006F7271">
        <w:rPr>
          <w:rFonts w:ascii="Times New Roman" w:hAnsi="Times New Roman"/>
          <w:sz w:val="24"/>
          <w:szCs w:val="24"/>
        </w:rPr>
        <w:t>обучающихся</w:t>
      </w:r>
      <w:proofErr w:type="gramEnd"/>
      <w:r w:rsidRPr="006F7271">
        <w:rPr>
          <w:rFonts w:ascii="Times New Roman" w:hAnsi="Times New Roman"/>
          <w:sz w:val="24"/>
          <w:szCs w:val="24"/>
        </w:rPr>
        <w:t xml:space="preserve"> с </w:t>
      </w:r>
      <w:r>
        <w:rPr>
          <w:rFonts w:ascii="Times New Roman" w:hAnsi="Times New Roman"/>
          <w:sz w:val="24"/>
          <w:szCs w:val="24"/>
        </w:rPr>
        <w:t>ограниченными возможностями здоровья</w:t>
      </w:r>
      <w:r w:rsidRPr="006F7271">
        <w:rPr>
          <w:rFonts w:ascii="Times New Roman" w:hAnsi="Times New Roman"/>
          <w:sz w:val="24"/>
          <w:szCs w:val="24"/>
        </w:rPr>
        <w:t xml:space="preserve">, утверждённым приказом </w:t>
      </w:r>
      <w:proofErr w:type="spellStart"/>
      <w:r w:rsidRPr="006F7271">
        <w:rPr>
          <w:rFonts w:ascii="Times New Roman" w:hAnsi="Times New Roman"/>
          <w:sz w:val="24"/>
          <w:szCs w:val="24"/>
        </w:rPr>
        <w:t>Минобрнауки</w:t>
      </w:r>
      <w:proofErr w:type="spellEnd"/>
      <w:r w:rsidRPr="006F7271">
        <w:rPr>
          <w:rFonts w:ascii="Times New Roman" w:hAnsi="Times New Roman"/>
          <w:sz w:val="24"/>
          <w:szCs w:val="24"/>
        </w:rPr>
        <w:t xml:space="preserve"> России от 19.12.2014 года № 159</w:t>
      </w:r>
      <w:r>
        <w:rPr>
          <w:rFonts w:ascii="Times New Roman" w:hAnsi="Times New Roman"/>
          <w:sz w:val="24"/>
          <w:szCs w:val="24"/>
        </w:rPr>
        <w:t>8</w:t>
      </w:r>
      <w:r w:rsidRPr="006F7271">
        <w:rPr>
          <w:rFonts w:ascii="Times New Roman" w:hAnsi="Times New Roman"/>
          <w:sz w:val="24"/>
          <w:szCs w:val="24"/>
        </w:rPr>
        <w:t>;</w:t>
      </w:r>
      <w:bookmarkEnd w:id="1"/>
    </w:p>
    <w:p w:rsidR="00B23B5B" w:rsidRDefault="00B23B5B" w:rsidP="00B23B5B">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proofErr w:type="gramStart"/>
      <w:r w:rsidRPr="009E30ED">
        <w:rPr>
          <w:rFonts w:ascii="Times New Roman" w:eastAsia="Times New Roman" w:hAnsi="Times New Roman" w:cs="Times New Roman"/>
          <w:sz w:val="24"/>
          <w:szCs w:val="24"/>
        </w:rPr>
        <w:t>Федеральная адаптированная основная общеобразовательная программа обучающихся с умственной отсталостью (интеллектуальными нарушениями)</w:t>
      </w:r>
      <w:r>
        <w:rPr>
          <w:rFonts w:ascii="Times New Roman" w:eastAsia="Times New Roman" w:hAnsi="Times New Roman" w:cs="Times New Roman"/>
          <w:sz w:val="24"/>
          <w:szCs w:val="24"/>
        </w:rPr>
        <w:t xml:space="preserve">, </w:t>
      </w:r>
      <w:r w:rsidRPr="006F7271">
        <w:rPr>
          <w:rFonts w:ascii="Times New Roman" w:hAnsi="Times New Roman"/>
          <w:sz w:val="24"/>
          <w:szCs w:val="24"/>
        </w:rPr>
        <w:t>утверждённ</w:t>
      </w:r>
      <w:r>
        <w:rPr>
          <w:rFonts w:ascii="Times New Roman" w:hAnsi="Times New Roman"/>
          <w:sz w:val="24"/>
          <w:szCs w:val="24"/>
        </w:rPr>
        <w:t>ая</w:t>
      </w:r>
      <w:r w:rsidRPr="006F7271">
        <w:rPr>
          <w:rFonts w:ascii="Times New Roman" w:hAnsi="Times New Roman"/>
          <w:sz w:val="24"/>
          <w:szCs w:val="24"/>
        </w:rPr>
        <w:t xml:space="preserve"> приказом Мин</w:t>
      </w:r>
      <w:r>
        <w:rPr>
          <w:rFonts w:ascii="Times New Roman" w:hAnsi="Times New Roman"/>
          <w:sz w:val="24"/>
          <w:szCs w:val="24"/>
        </w:rPr>
        <w:t>истерства просвещения</w:t>
      </w:r>
      <w:r w:rsidRPr="006F7271">
        <w:rPr>
          <w:rFonts w:ascii="Times New Roman" w:hAnsi="Times New Roman"/>
          <w:sz w:val="24"/>
          <w:szCs w:val="24"/>
        </w:rPr>
        <w:t xml:space="preserve"> Р</w:t>
      </w:r>
      <w:r>
        <w:rPr>
          <w:rFonts w:ascii="Times New Roman" w:hAnsi="Times New Roman"/>
          <w:sz w:val="24"/>
          <w:szCs w:val="24"/>
        </w:rPr>
        <w:t>Ф</w:t>
      </w:r>
      <w:r w:rsidRPr="006F7271">
        <w:rPr>
          <w:rFonts w:ascii="Times New Roman" w:hAnsi="Times New Roman"/>
          <w:sz w:val="24"/>
          <w:szCs w:val="24"/>
        </w:rPr>
        <w:t xml:space="preserve"> от </w:t>
      </w:r>
      <w:r>
        <w:rPr>
          <w:rFonts w:ascii="Times New Roman" w:hAnsi="Times New Roman"/>
          <w:sz w:val="24"/>
          <w:szCs w:val="24"/>
        </w:rPr>
        <w:t>24</w:t>
      </w:r>
      <w:r w:rsidRPr="006F7271">
        <w:rPr>
          <w:rFonts w:ascii="Times New Roman" w:hAnsi="Times New Roman"/>
          <w:sz w:val="24"/>
          <w:szCs w:val="24"/>
        </w:rPr>
        <w:t>.</w:t>
      </w:r>
      <w:r>
        <w:rPr>
          <w:rFonts w:ascii="Times New Roman" w:hAnsi="Times New Roman"/>
          <w:sz w:val="24"/>
          <w:szCs w:val="24"/>
        </w:rPr>
        <w:t>11</w:t>
      </w:r>
      <w:r w:rsidRPr="006F7271">
        <w:rPr>
          <w:rFonts w:ascii="Times New Roman" w:hAnsi="Times New Roman"/>
          <w:sz w:val="24"/>
          <w:szCs w:val="24"/>
        </w:rPr>
        <w:t>.20</w:t>
      </w:r>
      <w:r>
        <w:rPr>
          <w:rFonts w:ascii="Times New Roman" w:hAnsi="Times New Roman"/>
          <w:sz w:val="24"/>
          <w:szCs w:val="24"/>
        </w:rPr>
        <w:t>22</w:t>
      </w:r>
      <w:r w:rsidRPr="006F7271">
        <w:rPr>
          <w:rFonts w:ascii="Times New Roman" w:hAnsi="Times New Roman"/>
          <w:sz w:val="24"/>
          <w:szCs w:val="24"/>
        </w:rPr>
        <w:t xml:space="preserve"> года № 1</w:t>
      </w:r>
      <w:r>
        <w:rPr>
          <w:rFonts w:ascii="Times New Roman" w:hAnsi="Times New Roman"/>
          <w:sz w:val="24"/>
          <w:szCs w:val="24"/>
        </w:rPr>
        <w:t>026;</w:t>
      </w:r>
      <w:proofErr w:type="gramEnd"/>
    </w:p>
    <w:p w:rsidR="00B23B5B" w:rsidRPr="00B74B6C" w:rsidRDefault="00B23B5B" w:rsidP="00B23B5B">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proofErr w:type="gramStart"/>
      <w:r w:rsidRPr="00B74B6C">
        <w:rPr>
          <w:rFonts w:ascii="Times New Roman" w:eastAsia="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w:t>
      </w:r>
      <w:r>
        <w:rPr>
          <w:rFonts w:ascii="Times New Roman" w:eastAsia="Times New Roman" w:hAnsi="Times New Roman" w:cs="Times New Roman"/>
          <w:sz w:val="24"/>
          <w:szCs w:val="24"/>
        </w:rPr>
        <w:t xml:space="preserve">, </w:t>
      </w:r>
      <w:r w:rsidRPr="006F7271">
        <w:rPr>
          <w:rFonts w:ascii="Times New Roman" w:hAnsi="Times New Roman"/>
          <w:sz w:val="24"/>
          <w:szCs w:val="24"/>
        </w:rPr>
        <w:t>утверждённ</w:t>
      </w:r>
      <w:r>
        <w:rPr>
          <w:rFonts w:ascii="Times New Roman" w:hAnsi="Times New Roman"/>
          <w:sz w:val="24"/>
          <w:szCs w:val="24"/>
        </w:rPr>
        <w:t>ая</w:t>
      </w:r>
      <w:r w:rsidRPr="006F7271">
        <w:rPr>
          <w:rFonts w:ascii="Times New Roman" w:hAnsi="Times New Roman"/>
          <w:sz w:val="24"/>
          <w:szCs w:val="24"/>
        </w:rPr>
        <w:t xml:space="preserve"> приказом Мин</w:t>
      </w:r>
      <w:r>
        <w:rPr>
          <w:rFonts w:ascii="Times New Roman" w:hAnsi="Times New Roman"/>
          <w:sz w:val="24"/>
          <w:szCs w:val="24"/>
        </w:rPr>
        <w:t>истерства просвещения</w:t>
      </w:r>
      <w:r w:rsidRPr="006F7271">
        <w:rPr>
          <w:rFonts w:ascii="Times New Roman" w:hAnsi="Times New Roman"/>
          <w:sz w:val="24"/>
          <w:szCs w:val="24"/>
        </w:rPr>
        <w:t xml:space="preserve"> Р</w:t>
      </w:r>
      <w:r>
        <w:rPr>
          <w:rFonts w:ascii="Times New Roman" w:hAnsi="Times New Roman"/>
          <w:sz w:val="24"/>
          <w:szCs w:val="24"/>
        </w:rPr>
        <w:t>Ф</w:t>
      </w:r>
      <w:r w:rsidRPr="006F7271">
        <w:rPr>
          <w:rFonts w:ascii="Times New Roman" w:hAnsi="Times New Roman"/>
          <w:sz w:val="24"/>
          <w:szCs w:val="24"/>
        </w:rPr>
        <w:t xml:space="preserve"> от </w:t>
      </w:r>
      <w:r>
        <w:rPr>
          <w:rFonts w:ascii="Times New Roman" w:hAnsi="Times New Roman"/>
          <w:sz w:val="24"/>
          <w:szCs w:val="24"/>
        </w:rPr>
        <w:t>24</w:t>
      </w:r>
      <w:r w:rsidRPr="006F7271">
        <w:rPr>
          <w:rFonts w:ascii="Times New Roman" w:hAnsi="Times New Roman"/>
          <w:sz w:val="24"/>
          <w:szCs w:val="24"/>
        </w:rPr>
        <w:t>.</w:t>
      </w:r>
      <w:r>
        <w:rPr>
          <w:rFonts w:ascii="Times New Roman" w:hAnsi="Times New Roman"/>
          <w:sz w:val="24"/>
          <w:szCs w:val="24"/>
        </w:rPr>
        <w:t>11</w:t>
      </w:r>
      <w:r w:rsidRPr="006F7271">
        <w:rPr>
          <w:rFonts w:ascii="Times New Roman" w:hAnsi="Times New Roman"/>
          <w:sz w:val="24"/>
          <w:szCs w:val="24"/>
        </w:rPr>
        <w:t>.20</w:t>
      </w:r>
      <w:r>
        <w:rPr>
          <w:rFonts w:ascii="Times New Roman" w:hAnsi="Times New Roman"/>
          <w:sz w:val="24"/>
          <w:szCs w:val="24"/>
        </w:rPr>
        <w:t>22</w:t>
      </w:r>
      <w:r w:rsidRPr="006F7271">
        <w:rPr>
          <w:rFonts w:ascii="Times New Roman" w:hAnsi="Times New Roman"/>
          <w:sz w:val="24"/>
          <w:szCs w:val="24"/>
        </w:rPr>
        <w:t xml:space="preserve"> года № 1</w:t>
      </w:r>
      <w:r>
        <w:rPr>
          <w:rFonts w:ascii="Times New Roman" w:hAnsi="Times New Roman"/>
          <w:sz w:val="24"/>
          <w:szCs w:val="24"/>
        </w:rPr>
        <w:t>023;</w:t>
      </w:r>
      <w:proofErr w:type="gramEnd"/>
    </w:p>
    <w:p w:rsidR="00B23B5B" w:rsidRPr="009656D5" w:rsidRDefault="00B23B5B" w:rsidP="00B23B5B">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9656D5">
        <w:rPr>
          <w:rFonts w:ascii="Times New Roman" w:eastAsia="Calibri" w:hAnsi="Times New Roman" w:cs="Times New Roman"/>
          <w:sz w:val="24"/>
          <w:szCs w:val="24"/>
          <w:lang w:eastAsia="en-US"/>
        </w:rPr>
        <w:t>Федеральный перечень учебников, рекомендуемых к использованию при реализации имеющих государственную аккредитацию об</w:t>
      </w:r>
      <w:r w:rsidRPr="009656D5">
        <w:rPr>
          <w:rFonts w:ascii="Times New Roman" w:eastAsia="Calibri" w:hAnsi="Times New Roman" w:cs="Times New Roman"/>
          <w:sz w:val="24"/>
          <w:szCs w:val="24"/>
          <w:lang w:eastAsia="en-US"/>
        </w:rPr>
        <w:softHyphen/>
        <w:t>разовательных программ начального общего, основного общего, среднего общего образо</w:t>
      </w:r>
      <w:r w:rsidRPr="009656D5">
        <w:rPr>
          <w:rFonts w:ascii="Times New Roman" w:eastAsia="Calibri" w:hAnsi="Times New Roman" w:cs="Times New Roman"/>
          <w:sz w:val="24"/>
          <w:szCs w:val="24"/>
          <w:lang w:eastAsia="en-US"/>
        </w:rPr>
        <w:softHyphen/>
        <w:t>вания организациями, осуществляющими образовательную деятельность», утвержденный приказом Министерства просвещения  РФ  от 2</w:t>
      </w:r>
      <w:r>
        <w:rPr>
          <w:rFonts w:ascii="Times New Roman" w:eastAsia="Calibri" w:hAnsi="Times New Roman" w:cs="Times New Roman"/>
          <w:sz w:val="24"/>
          <w:szCs w:val="24"/>
          <w:lang w:eastAsia="en-US"/>
        </w:rPr>
        <w:t>1</w:t>
      </w:r>
      <w:r w:rsidRPr="009656D5">
        <w:rPr>
          <w:rFonts w:ascii="Times New Roman" w:eastAsia="Calibri" w:hAnsi="Times New Roman" w:cs="Times New Roman"/>
          <w:sz w:val="24"/>
          <w:szCs w:val="24"/>
          <w:lang w:eastAsia="en-US"/>
        </w:rPr>
        <w:t>.0</w:t>
      </w:r>
      <w:r>
        <w:rPr>
          <w:rFonts w:ascii="Times New Roman" w:eastAsia="Calibri" w:hAnsi="Times New Roman" w:cs="Times New Roman"/>
          <w:sz w:val="24"/>
          <w:szCs w:val="24"/>
          <w:lang w:eastAsia="en-US"/>
        </w:rPr>
        <w:t>9</w:t>
      </w:r>
      <w:r w:rsidRPr="009656D5">
        <w:rPr>
          <w:rFonts w:ascii="Times New Roman" w:eastAsia="Calibri" w:hAnsi="Times New Roman" w:cs="Times New Roman"/>
          <w:sz w:val="24"/>
          <w:szCs w:val="24"/>
          <w:lang w:eastAsia="en-US"/>
        </w:rPr>
        <w:t>.202</w:t>
      </w:r>
      <w:r>
        <w:rPr>
          <w:rFonts w:ascii="Times New Roman" w:eastAsia="Calibri" w:hAnsi="Times New Roman" w:cs="Times New Roman"/>
          <w:sz w:val="24"/>
          <w:szCs w:val="24"/>
          <w:lang w:eastAsia="en-US"/>
        </w:rPr>
        <w:t>2</w:t>
      </w:r>
      <w:r w:rsidRPr="009656D5">
        <w:rPr>
          <w:rFonts w:ascii="Times New Roman" w:eastAsia="Calibri" w:hAnsi="Times New Roman" w:cs="Times New Roman"/>
          <w:sz w:val="24"/>
          <w:szCs w:val="24"/>
          <w:lang w:eastAsia="en-US"/>
        </w:rPr>
        <w:t xml:space="preserve"> № </w:t>
      </w:r>
      <w:r>
        <w:rPr>
          <w:rFonts w:ascii="Times New Roman" w:eastAsia="Calibri" w:hAnsi="Times New Roman" w:cs="Times New Roman"/>
          <w:sz w:val="24"/>
          <w:szCs w:val="24"/>
          <w:lang w:eastAsia="en-US"/>
        </w:rPr>
        <w:t>858</w:t>
      </w:r>
      <w:r w:rsidRPr="009656D5">
        <w:rPr>
          <w:rFonts w:ascii="Times New Roman" w:eastAsia="Calibri" w:hAnsi="Times New Roman" w:cs="Times New Roman"/>
          <w:sz w:val="24"/>
          <w:szCs w:val="24"/>
          <w:lang w:eastAsia="en-US"/>
        </w:rPr>
        <w:t xml:space="preserve">;  </w:t>
      </w:r>
    </w:p>
    <w:p w:rsidR="00B23B5B" w:rsidRPr="0088284F" w:rsidRDefault="00B23B5B" w:rsidP="00B23B5B">
      <w:pPr>
        <w:numPr>
          <w:ilvl w:val="0"/>
          <w:numId w:val="3"/>
        </w:numPr>
        <w:shd w:val="clear" w:color="auto" w:fill="FFFFFF"/>
        <w:autoSpaceDE w:val="0"/>
        <w:spacing w:after="0" w:line="240" w:lineRule="auto"/>
        <w:ind w:left="0" w:firstLine="709"/>
        <w:jc w:val="both"/>
        <w:rPr>
          <w:rFonts w:ascii="Times New Roman" w:hAnsi="Times New Roman"/>
          <w:sz w:val="24"/>
          <w:szCs w:val="24"/>
        </w:rPr>
      </w:pPr>
      <w:bookmarkStart w:id="2" w:name="_Hlk145076713"/>
      <w:r w:rsidRPr="00AF4743">
        <w:rPr>
          <w:rFonts w:ascii="Times New Roman" w:hAnsi="Times New Roman" w:cs="Times New Roman"/>
          <w:sz w:val="24"/>
          <w:szCs w:val="24"/>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Pr>
          <w:rFonts w:ascii="Verdana" w:hAnsi="Verdana"/>
          <w:color w:val="4F4F4F"/>
          <w:sz w:val="21"/>
          <w:szCs w:val="21"/>
          <w:shd w:val="clear" w:color="auto" w:fill="FFFFFF"/>
        </w:rPr>
        <w:t>;</w:t>
      </w:r>
    </w:p>
    <w:p w:rsidR="00B23B5B" w:rsidRPr="0088284F" w:rsidRDefault="00B23B5B" w:rsidP="00B23B5B">
      <w:pPr>
        <w:numPr>
          <w:ilvl w:val="0"/>
          <w:numId w:val="3"/>
        </w:numPr>
        <w:shd w:val="clear" w:color="auto" w:fill="FFFFFF"/>
        <w:autoSpaceDE w:val="0"/>
        <w:spacing w:after="0" w:line="240" w:lineRule="auto"/>
        <w:ind w:left="0" w:firstLine="709"/>
        <w:jc w:val="both"/>
        <w:rPr>
          <w:rFonts w:ascii="Times New Roman" w:hAnsi="Times New Roman"/>
          <w:sz w:val="24"/>
          <w:szCs w:val="24"/>
        </w:rPr>
      </w:pPr>
      <w:r w:rsidRPr="0088284F">
        <w:rPr>
          <w:rFonts w:ascii="Times New Roman" w:hAnsi="Times New Roman"/>
          <w:sz w:val="24"/>
          <w:szCs w:val="24"/>
        </w:rPr>
        <w:t>Адаптированная основная общеобразовательная программа образования обучающихся с</w:t>
      </w:r>
      <w:r>
        <w:rPr>
          <w:rFonts w:ascii="Times New Roman" w:hAnsi="Times New Roman"/>
          <w:sz w:val="24"/>
          <w:szCs w:val="24"/>
        </w:rPr>
        <w:t xml:space="preserve"> </w:t>
      </w:r>
      <w:r w:rsidRPr="0088284F">
        <w:rPr>
          <w:rFonts w:ascii="Times New Roman" w:hAnsi="Times New Roman"/>
          <w:sz w:val="24"/>
          <w:szCs w:val="24"/>
        </w:rPr>
        <w:t>умственной отсталостью (интеллектуальными нарушениями)</w:t>
      </w:r>
      <w:r>
        <w:rPr>
          <w:rFonts w:ascii="Times New Roman" w:hAnsi="Times New Roman"/>
          <w:sz w:val="24"/>
          <w:szCs w:val="24"/>
        </w:rPr>
        <w:t>, (вариант 1, вариант 2)</w:t>
      </w:r>
      <w:r w:rsidRPr="0088284F">
        <w:rPr>
          <w:rFonts w:ascii="Times New Roman" w:hAnsi="Times New Roman"/>
          <w:sz w:val="24"/>
          <w:szCs w:val="24"/>
        </w:rPr>
        <w:t>, утверждённая приказом № 1</w:t>
      </w:r>
      <w:r>
        <w:rPr>
          <w:rFonts w:ascii="Times New Roman" w:hAnsi="Times New Roman"/>
          <w:sz w:val="24"/>
          <w:szCs w:val="24"/>
        </w:rPr>
        <w:t>79</w:t>
      </w:r>
      <w:r w:rsidRPr="0088284F">
        <w:rPr>
          <w:rFonts w:ascii="Times New Roman" w:hAnsi="Times New Roman"/>
          <w:sz w:val="24"/>
          <w:szCs w:val="24"/>
        </w:rPr>
        <w:t xml:space="preserve"> от 01.09.20</w:t>
      </w:r>
      <w:r>
        <w:rPr>
          <w:rFonts w:ascii="Times New Roman" w:hAnsi="Times New Roman"/>
          <w:sz w:val="24"/>
          <w:szCs w:val="24"/>
        </w:rPr>
        <w:t>23</w:t>
      </w:r>
      <w:r w:rsidRPr="0088284F">
        <w:rPr>
          <w:rFonts w:ascii="Times New Roman" w:hAnsi="Times New Roman"/>
          <w:sz w:val="24"/>
          <w:szCs w:val="24"/>
        </w:rPr>
        <w:t>;</w:t>
      </w:r>
    </w:p>
    <w:p w:rsidR="00B23B5B" w:rsidRPr="0000640A" w:rsidRDefault="00B23B5B" w:rsidP="00B23B5B">
      <w:pPr>
        <w:numPr>
          <w:ilvl w:val="0"/>
          <w:numId w:val="3"/>
        </w:numPr>
        <w:spacing w:after="0" w:line="240" w:lineRule="auto"/>
        <w:ind w:left="0" w:firstLine="709"/>
        <w:jc w:val="both"/>
        <w:rPr>
          <w:rFonts w:ascii="Times New Roman" w:hAnsi="Times New Roman"/>
          <w:sz w:val="24"/>
          <w:szCs w:val="24"/>
        </w:rPr>
      </w:pPr>
      <w:proofErr w:type="gramStart"/>
      <w:r w:rsidRPr="0000640A">
        <w:rPr>
          <w:rFonts w:ascii="Times New Roman" w:hAnsi="Times New Roman"/>
          <w:sz w:val="24"/>
          <w:szCs w:val="24"/>
        </w:rPr>
        <w:t>Устав МОУ «Общеобразовательная школа для обучающихся с ограниченными возможностями здоровья №</w:t>
      </w:r>
      <w:r w:rsidRPr="0000640A">
        <w:rPr>
          <w:sz w:val="24"/>
          <w:szCs w:val="24"/>
        </w:rPr>
        <w:t xml:space="preserve"> </w:t>
      </w:r>
      <w:r w:rsidRPr="0000640A">
        <w:rPr>
          <w:rFonts w:ascii="Times New Roman" w:hAnsi="Times New Roman"/>
          <w:sz w:val="24"/>
          <w:szCs w:val="24"/>
        </w:rPr>
        <w:t>1», утверждённый постановлением Администрации г. Вологды от 13.11.2015 г № 8661;</w:t>
      </w:r>
      <w:proofErr w:type="gramEnd"/>
    </w:p>
    <w:p w:rsidR="00B23B5B" w:rsidRPr="0000640A" w:rsidRDefault="00B23B5B" w:rsidP="00B23B5B">
      <w:pPr>
        <w:widowControl w:val="0"/>
        <w:numPr>
          <w:ilvl w:val="0"/>
          <w:numId w:val="3"/>
        </w:numPr>
        <w:tabs>
          <w:tab w:val="left" w:pos="15"/>
          <w:tab w:val="left" w:pos="915"/>
        </w:tabs>
        <w:suppressAutoHyphens/>
        <w:spacing w:after="0" w:line="240" w:lineRule="auto"/>
        <w:ind w:left="0" w:firstLine="709"/>
        <w:jc w:val="both"/>
        <w:rPr>
          <w:rFonts w:ascii="Times New Roman" w:hAnsi="Times New Roman"/>
          <w:sz w:val="24"/>
          <w:szCs w:val="24"/>
        </w:rPr>
      </w:pPr>
      <w:r w:rsidRPr="0000640A">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w:t>
      </w:r>
      <w:r>
        <w:rPr>
          <w:rFonts w:ascii="Times New Roman" w:hAnsi="Times New Roman"/>
          <w:sz w:val="24"/>
          <w:szCs w:val="24"/>
        </w:rPr>
        <w:t>ихся, утверждённое приказом  № 76/1</w:t>
      </w:r>
      <w:r w:rsidRPr="0000640A">
        <w:rPr>
          <w:rFonts w:ascii="Times New Roman" w:hAnsi="Times New Roman"/>
          <w:sz w:val="24"/>
          <w:szCs w:val="24"/>
        </w:rPr>
        <w:t xml:space="preserve"> от </w:t>
      </w:r>
      <w:r>
        <w:rPr>
          <w:rFonts w:ascii="Times New Roman" w:hAnsi="Times New Roman"/>
          <w:sz w:val="24"/>
          <w:szCs w:val="24"/>
        </w:rPr>
        <w:t>20</w:t>
      </w:r>
      <w:r w:rsidRPr="0000640A">
        <w:rPr>
          <w:rFonts w:ascii="Times New Roman" w:hAnsi="Times New Roman"/>
          <w:sz w:val="24"/>
          <w:szCs w:val="24"/>
        </w:rPr>
        <w:t>.0</w:t>
      </w:r>
      <w:r>
        <w:rPr>
          <w:rFonts w:ascii="Times New Roman" w:hAnsi="Times New Roman"/>
          <w:sz w:val="24"/>
          <w:szCs w:val="24"/>
        </w:rPr>
        <w:t>3</w:t>
      </w:r>
      <w:r w:rsidRPr="0000640A">
        <w:rPr>
          <w:rFonts w:ascii="Times New Roman" w:hAnsi="Times New Roman"/>
          <w:sz w:val="24"/>
          <w:szCs w:val="24"/>
        </w:rPr>
        <w:t>.20</w:t>
      </w:r>
      <w:r>
        <w:rPr>
          <w:rFonts w:ascii="Times New Roman" w:hAnsi="Times New Roman"/>
          <w:sz w:val="24"/>
          <w:szCs w:val="24"/>
        </w:rPr>
        <w:t>20</w:t>
      </w:r>
      <w:r w:rsidRPr="0000640A">
        <w:rPr>
          <w:rFonts w:ascii="Times New Roman" w:hAnsi="Times New Roman"/>
          <w:sz w:val="24"/>
          <w:szCs w:val="24"/>
        </w:rPr>
        <w:t>;</w:t>
      </w:r>
    </w:p>
    <w:p w:rsidR="00B23B5B" w:rsidRPr="0000640A" w:rsidRDefault="00B23B5B" w:rsidP="00B23B5B">
      <w:pPr>
        <w:numPr>
          <w:ilvl w:val="0"/>
          <w:numId w:val="3"/>
        </w:numPr>
        <w:shd w:val="clear" w:color="auto" w:fill="FFFFFF"/>
        <w:autoSpaceDE w:val="0"/>
        <w:spacing w:after="0" w:line="240" w:lineRule="auto"/>
        <w:ind w:left="0" w:firstLine="709"/>
        <w:jc w:val="both"/>
        <w:rPr>
          <w:rFonts w:ascii="Times New Roman" w:hAnsi="Times New Roman"/>
          <w:sz w:val="24"/>
          <w:szCs w:val="24"/>
        </w:rPr>
      </w:pPr>
      <w:r w:rsidRPr="0000640A">
        <w:rPr>
          <w:rFonts w:ascii="Times New Roman" w:hAnsi="Times New Roman"/>
          <w:sz w:val="24"/>
          <w:szCs w:val="24"/>
        </w:rPr>
        <w:t xml:space="preserve">Положение о порядке разработки и утверждения рабочих программ, утверждённое приказом № </w:t>
      </w:r>
      <w:r>
        <w:rPr>
          <w:rFonts w:ascii="Times New Roman" w:hAnsi="Times New Roman"/>
          <w:sz w:val="24"/>
          <w:szCs w:val="24"/>
        </w:rPr>
        <w:t>157</w:t>
      </w:r>
      <w:r w:rsidRPr="0000640A">
        <w:rPr>
          <w:rFonts w:ascii="Times New Roman" w:hAnsi="Times New Roman"/>
          <w:sz w:val="24"/>
          <w:szCs w:val="24"/>
        </w:rPr>
        <w:t xml:space="preserve"> от </w:t>
      </w:r>
      <w:r>
        <w:rPr>
          <w:rFonts w:ascii="Times New Roman" w:hAnsi="Times New Roman"/>
          <w:sz w:val="24"/>
          <w:szCs w:val="24"/>
        </w:rPr>
        <w:t>30</w:t>
      </w:r>
      <w:r w:rsidRPr="0000640A">
        <w:rPr>
          <w:rFonts w:ascii="Times New Roman" w:hAnsi="Times New Roman"/>
          <w:sz w:val="24"/>
          <w:szCs w:val="24"/>
        </w:rPr>
        <w:t>.0</w:t>
      </w:r>
      <w:r>
        <w:rPr>
          <w:rFonts w:ascii="Times New Roman" w:hAnsi="Times New Roman"/>
          <w:sz w:val="24"/>
          <w:szCs w:val="24"/>
        </w:rPr>
        <w:t>8</w:t>
      </w:r>
      <w:r w:rsidRPr="0000640A">
        <w:rPr>
          <w:rFonts w:ascii="Times New Roman" w:hAnsi="Times New Roman"/>
          <w:sz w:val="24"/>
          <w:szCs w:val="24"/>
        </w:rPr>
        <w:t>.20</w:t>
      </w:r>
      <w:r>
        <w:rPr>
          <w:rFonts w:ascii="Times New Roman" w:hAnsi="Times New Roman"/>
          <w:sz w:val="24"/>
          <w:szCs w:val="24"/>
        </w:rPr>
        <w:t>21</w:t>
      </w:r>
      <w:r w:rsidRPr="0000640A">
        <w:rPr>
          <w:rFonts w:ascii="Times New Roman" w:hAnsi="Times New Roman"/>
          <w:sz w:val="24"/>
          <w:szCs w:val="24"/>
        </w:rPr>
        <w:t>;</w:t>
      </w:r>
    </w:p>
    <w:p w:rsidR="00B23B5B" w:rsidRPr="0000640A" w:rsidRDefault="00B23B5B" w:rsidP="00B23B5B">
      <w:pPr>
        <w:numPr>
          <w:ilvl w:val="0"/>
          <w:numId w:val="3"/>
        </w:numPr>
        <w:spacing w:after="0" w:line="240" w:lineRule="auto"/>
        <w:ind w:left="0" w:firstLine="709"/>
        <w:jc w:val="both"/>
        <w:rPr>
          <w:rFonts w:ascii="Times New Roman" w:hAnsi="Times New Roman"/>
          <w:sz w:val="24"/>
          <w:szCs w:val="24"/>
        </w:rPr>
      </w:pPr>
      <w:r w:rsidRPr="0000640A">
        <w:rPr>
          <w:rFonts w:ascii="Times New Roman" w:hAnsi="Times New Roman"/>
          <w:sz w:val="24"/>
          <w:szCs w:val="24"/>
        </w:rPr>
        <w:t>Список учебников на 20</w:t>
      </w:r>
      <w:r>
        <w:rPr>
          <w:rFonts w:ascii="Times New Roman" w:hAnsi="Times New Roman"/>
          <w:sz w:val="24"/>
          <w:szCs w:val="24"/>
        </w:rPr>
        <w:t xml:space="preserve">23 – 2024 </w:t>
      </w:r>
      <w:r w:rsidRPr="0000640A">
        <w:rPr>
          <w:rFonts w:ascii="Times New Roman" w:hAnsi="Times New Roman"/>
          <w:sz w:val="24"/>
          <w:szCs w:val="24"/>
        </w:rPr>
        <w:t>учебны</w:t>
      </w:r>
      <w:r>
        <w:rPr>
          <w:rFonts w:ascii="Times New Roman" w:hAnsi="Times New Roman"/>
          <w:sz w:val="24"/>
          <w:szCs w:val="24"/>
        </w:rPr>
        <w:t xml:space="preserve">й год, утверждённый приказом № </w:t>
      </w:r>
      <w:r w:rsidRPr="0000640A">
        <w:rPr>
          <w:rFonts w:ascii="Times New Roman" w:hAnsi="Times New Roman"/>
          <w:sz w:val="24"/>
          <w:szCs w:val="24"/>
        </w:rPr>
        <w:t>1</w:t>
      </w:r>
      <w:r>
        <w:rPr>
          <w:rFonts w:ascii="Times New Roman" w:hAnsi="Times New Roman"/>
          <w:sz w:val="24"/>
          <w:szCs w:val="24"/>
        </w:rPr>
        <w:t>79</w:t>
      </w:r>
      <w:r w:rsidRPr="0000640A">
        <w:rPr>
          <w:rFonts w:ascii="Times New Roman" w:hAnsi="Times New Roman"/>
          <w:sz w:val="24"/>
          <w:szCs w:val="24"/>
        </w:rPr>
        <w:t xml:space="preserve"> от </w:t>
      </w:r>
      <w:r>
        <w:rPr>
          <w:rFonts w:ascii="Times New Roman" w:hAnsi="Times New Roman"/>
          <w:sz w:val="24"/>
          <w:szCs w:val="24"/>
        </w:rPr>
        <w:t>01</w:t>
      </w:r>
      <w:r w:rsidRPr="0000640A">
        <w:rPr>
          <w:rFonts w:ascii="Times New Roman" w:hAnsi="Times New Roman"/>
          <w:sz w:val="24"/>
          <w:szCs w:val="24"/>
        </w:rPr>
        <w:t>.0</w:t>
      </w:r>
      <w:r>
        <w:rPr>
          <w:rFonts w:ascii="Times New Roman" w:hAnsi="Times New Roman"/>
          <w:sz w:val="24"/>
          <w:szCs w:val="24"/>
        </w:rPr>
        <w:t>9</w:t>
      </w:r>
      <w:r w:rsidRPr="0000640A">
        <w:rPr>
          <w:rFonts w:ascii="Times New Roman" w:hAnsi="Times New Roman"/>
          <w:sz w:val="24"/>
          <w:szCs w:val="24"/>
        </w:rPr>
        <w:t>.20</w:t>
      </w:r>
      <w:r>
        <w:rPr>
          <w:rFonts w:ascii="Times New Roman" w:hAnsi="Times New Roman"/>
          <w:sz w:val="24"/>
          <w:szCs w:val="24"/>
        </w:rPr>
        <w:t>23</w:t>
      </w:r>
      <w:r w:rsidRPr="0000640A">
        <w:rPr>
          <w:rFonts w:ascii="Times New Roman" w:hAnsi="Times New Roman"/>
          <w:sz w:val="24"/>
          <w:szCs w:val="24"/>
        </w:rPr>
        <w:t>;</w:t>
      </w:r>
    </w:p>
    <w:p w:rsidR="00B23B5B" w:rsidRDefault="00B23B5B" w:rsidP="00B23B5B">
      <w:pPr>
        <w:numPr>
          <w:ilvl w:val="0"/>
          <w:numId w:val="3"/>
        </w:numPr>
        <w:spacing w:after="0" w:line="240" w:lineRule="auto"/>
        <w:ind w:left="0" w:firstLine="709"/>
        <w:jc w:val="both"/>
      </w:pPr>
      <w:r w:rsidRPr="00726885">
        <w:rPr>
          <w:rFonts w:ascii="Times New Roman" w:hAnsi="Times New Roman"/>
          <w:sz w:val="24"/>
          <w:szCs w:val="24"/>
        </w:rPr>
        <w:t xml:space="preserve">Учебный план по </w:t>
      </w:r>
      <w:r w:rsidRPr="00726885">
        <w:rPr>
          <w:rFonts w:ascii="Times New Roman" w:hAnsi="Times New Roman" w:cs="Times New Roman"/>
          <w:sz w:val="24"/>
          <w:szCs w:val="24"/>
        </w:rPr>
        <w:t>реализации адаптированной основной общеобразовательной прогр</w:t>
      </w:r>
      <w:r>
        <w:rPr>
          <w:rFonts w:ascii="Times New Roman" w:hAnsi="Times New Roman" w:cs="Times New Roman"/>
          <w:sz w:val="24"/>
          <w:szCs w:val="24"/>
        </w:rPr>
        <w:t>аммы образования обучающихся с</w:t>
      </w:r>
      <w:r w:rsidRPr="00726885">
        <w:rPr>
          <w:rFonts w:ascii="Times New Roman" w:hAnsi="Times New Roman" w:cs="Times New Roman"/>
          <w:sz w:val="24"/>
          <w:szCs w:val="24"/>
        </w:rPr>
        <w:t xml:space="preserve"> умственной отсталостью (интеллектуальными нарушениями</w:t>
      </w:r>
      <w:r w:rsidRPr="00726885">
        <w:rPr>
          <w:rFonts w:ascii="Times New Roman" w:hAnsi="Times New Roman"/>
          <w:sz w:val="24"/>
          <w:szCs w:val="24"/>
        </w:rPr>
        <w:t>)</w:t>
      </w:r>
      <w:r>
        <w:rPr>
          <w:rFonts w:ascii="Times New Roman" w:hAnsi="Times New Roman"/>
          <w:sz w:val="24"/>
          <w:szCs w:val="24"/>
        </w:rPr>
        <w:t xml:space="preserve"> (вариант 1, вариант 2),</w:t>
      </w:r>
      <w:r w:rsidRPr="00726885">
        <w:rPr>
          <w:rFonts w:ascii="Times New Roman" w:hAnsi="Times New Roman"/>
          <w:sz w:val="24"/>
          <w:szCs w:val="24"/>
        </w:rPr>
        <w:t xml:space="preserve"> утверждённый приказом № 1</w:t>
      </w:r>
      <w:r>
        <w:rPr>
          <w:rFonts w:ascii="Times New Roman" w:hAnsi="Times New Roman"/>
          <w:sz w:val="24"/>
          <w:szCs w:val="24"/>
        </w:rPr>
        <w:t>79</w:t>
      </w:r>
      <w:r w:rsidRPr="00726885">
        <w:rPr>
          <w:rFonts w:ascii="Times New Roman" w:hAnsi="Times New Roman"/>
          <w:sz w:val="24"/>
          <w:szCs w:val="24"/>
        </w:rPr>
        <w:t xml:space="preserve"> от </w:t>
      </w:r>
      <w:r>
        <w:rPr>
          <w:rFonts w:ascii="Times New Roman" w:hAnsi="Times New Roman"/>
          <w:sz w:val="24"/>
          <w:szCs w:val="24"/>
        </w:rPr>
        <w:t>01.09.2023;</w:t>
      </w:r>
    </w:p>
    <w:p w:rsidR="00B23B5B" w:rsidRDefault="00B23B5B" w:rsidP="00B23B5B">
      <w:pPr>
        <w:numPr>
          <w:ilvl w:val="0"/>
          <w:numId w:val="3"/>
        </w:numPr>
        <w:spacing w:after="0" w:line="240" w:lineRule="auto"/>
        <w:ind w:left="0" w:firstLine="709"/>
        <w:jc w:val="both"/>
      </w:pPr>
      <w:r w:rsidRPr="0097348E">
        <w:rPr>
          <w:rFonts w:ascii="Times New Roman" w:hAnsi="Times New Roman"/>
          <w:sz w:val="24"/>
          <w:szCs w:val="24"/>
        </w:rPr>
        <w:t xml:space="preserve">Учебный план по </w:t>
      </w:r>
      <w:r w:rsidRPr="0097348E">
        <w:rPr>
          <w:rFonts w:ascii="Times New Roman" w:hAnsi="Times New Roman" w:cs="Times New Roman"/>
          <w:sz w:val="24"/>
          <w:szCs w:val="24"/>
        </w:rPr>
        <w:t xml:space="preserve">реализации </w:t>
      </w:r>
      <w:r>
        <w:rPr>
          <w:rFonts w:ascii="Times New Roman" w:eastAsia="Times New Roman" w:hAnsi="Times New Roman" w:cs="Times New Roman"/>
          <w:sz w:val="24"/>
          <w:szCs w:val="24"/>
        </w:rPr>
        <w:t>ф</w:t>
      </w:r>
      <w:r w:rsidRPr="00B74B6C">
        <w:rPr>
          <w:rFonts w:ascii="Times New Roman" w:eastAsia="Times New Roman" w:hAnsi="Times New Roman" w:cs="Times New Roman"/>
          <w:sz w:val="24"/>
          <w:szCs w:val="24"/>
        </w:rPr>
        <w:t>едеральн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адаптированн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образовательн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программ</w:t>
      </w:r>
      <w:r>
        <w:rPr>
          <w:rFonts w:ascii="Times New Roman" w:eastAsia="Times New Roman" w:hAnsi="Times New Roman" w:cs="Times New Roman"/>
          <w:sz w:val="24"/>
          <w:szCs w:val="24"/>
        </w:rPr>
        <w:t>ы</w:t>
      </w:r>
      <w:r w:rsidRPr="00B74B6C">
        <w:rPr>
          <w:rFonts w:ascii="Times New Roman" w:eastAsia="Times New Roman" w:hAnsi="Times New Roman" w:cs="Times New Roman"/>
          <w:sz w:val="24"/>
          <w:szCs w:val="24"/>
        </w:rPr>
        <w:t xml:space="preserve"> начального общего образования для </w:t>
      </w:r>
      <w:proofErr w:type="gramStart"/>
      <w:r w:rsidRPr="00B74B6C">
        <w:rPr>
          <w:rFonts w:ascii="Times New Roman" w:eastAsia="Times New Roman" w:hAnsi="Times New Roman" w:cs="Times New Roman"/>
          <w:sz w:val="24"/>
          <w:szCs w:val="24"/>
        </w:rPr>
        <w:t>обучающихся</w:t>
      </w:r>
      <w:proofErr w:type="gramEnd"/>
      <w:r w:rsidRPr="00B74B6C">
        <w:rPr>
          <w:rFonts w:ascii="Times New Roman" w:eastAsia="Times New Roman" w:hAnsi="Times New Roman" w:cs="Times New Roman"/>
          <w:sz w:val="24"/>
          <w:szCs w:val="24"/>
        </w:rPr>
        <w:t xml:space="preserve"> с ограниченными возможностями здоровья</w:t>
      </w:r>
      <w:r>
        <w:rPr>
          <w:rFonts w:ascii="Times New Roman" w:hAnsi="Times New Roman" w:cs="Times New Roman"/>
          <w:sz w:val="24"/>
          <w:szCs w:val="24"/>
        </w:rPr>
        <w:t xml:space="preserve">, </w:t>
      </w:r>
      <w:r w:rsidRPr="0097348E">
        <w:rPr>
          <w:rFonts w:ascii="Times New Roman" w:hAnsi="Times New Roman"/>
          <w:sz w:val="24"/>
          <w:szCs w:val="24"/>
        </w:rPr>
        <w:t>утверждённый приказ</w:t>
      </w:r>
      <w:r>
        <w:rPr>
          <w:rFonts w:ascii="Times New Roman" w:hAnsi="Times New Roman"/>
          <w:sz w:val="24"/>
          <w:szCs w:val="24"/>
        </w:rPr>
        <w:t>ом</w:t>
      </w:r>
      <w:r w:rsidRPr="0097348E">
        <w:rPr>
          <w:rFonts w:ascii="Times New Roman" w:hAnsi="Times New Roman"/>
          <w:sz w:val="24"/>
          <w:szCs w:val="24"/>
        </w:rPr>
        <w:t xml:space="preserve"> № 179 от 01.09.2023.</w:t>
      </w:r>
    </w:p>
    <w:bookmarkEnd w:id="2"/>
    <w:p w:rsidR="00B23B5B" w:rsidRPr="00B23B5B" w:rsidRDefault="00B23B5B" w:rsidP="00B23B5B">
      <w:pPr>
        <w:spacing w:after="0" w:line="240" w:lineRule="auto"/>
        <w:jc w:val="both"/>
        <w:rPr>
          <w:rFonts w:ascii="Times New Roman" w:hAnsi="Times New Roman"/>
          <w:sz w:val="24"/>
          <w:szCs w:val="24"/>
        </w:rPr>
      </w:pPr>
    </w:p>
    <w:p w:rsidR="001C3967" w:rsidRPr="00D513E5" w:rsidRDefault="001C3967" w:rsidP="00B40DA8">
      <w:pPr>
        <w:spacing w:after="0" w:line="240" w:lineRule="auto"/>
        <w:jc w:val="both"/>
        <w:rPr>
          <w:rFonts w:ascii="Times New Roman" w:hAnsi="Times New Roman" w:cs="Times New Roman"/>
          <w:sz w:val="24"/>
          <w:szCs w:val="24"/>
        </w:rPr>
      </w:pPr>
    </w:p>
    <w:p w:rsidR="00544ADE" w:rsidRPr="00D513E5" w:rsidRDefault="00544ADE" w:rsidP="00D513E5">
      <w:pPr>
        <w:spacing w:after="0" w:line="240" w:lineRule="auto"/>
        <w:ind w:firstLine="708"/>
        <w:jc w:val="both"/>
        <w:rPr>
          <w:rFonts w:ascii="Times New Roman" w:hAnsi="Times New Roman" w:cs="Times New Roman"/>
          <w:sz w:val="24"/>
          <w:szCs w:val="24"/>
        </w:rPr>
      </w:pPr>
      <w:proofErr w:type="gramStart"/>
      <w:r w:rsidRPr="00D513E5">
        <w:rPr>
          <w:rFonts w:ascii="Times New Roman" w:hAnsi="Times New Roman" w:cs="Times New Roman"/>
          <w:sz w:val="24"/>
          <w:szCs w:val="24"/>
        </w:rPr>
        <w:t>Рабочая программа учебного предмета «Математика» составлена</w:t>
      </w:r>
      <w:r w:rsidRPr="00D513E5">
        <w:rPr>
          <w:rFonts w:ascii="Times New Roman" w:eastAsia="Calibri" w:hAnsi="Times New Roman" w:cs="Times New Roman"/>
          <w:sz w:val="24"/>
          <w:szCs w:val="24"/>
        </w:rPr>
        <w:t xml:space="preserve"> на основе</w:t>
      </w:r>
      <w:r w:rsidR="00E36BCD">
        <w:rPr>
          <w:rFonts w:ascii="Times New Roman" w:eastAsia="Calibri" w:hAnsi="Times New Roman" w:cs="Times New Roman"/>
          <w:sz w:val="24"/>
          <w:szCs w:val="24"/>
        </w:rPr>
        <w:t xml:space="preserve"> федеральной </w:t>
      </w:r>
      <w:r w:rsidRPr="00D513E5">
        <w:rPr>
          <w:rFonts w:ascii="Times New Roman" w:hAnsi="Times New Roman" w:cs="Times New Roman"/>
          <w:sz w:val="24"/>
          <w:szCs w:val="24"/>
        </w:rPr>
        <w:t xml:space="preserve">адаптированной основной общеобразовательной программы </w:t>
      </w:r>
      <w:r w:rsidR="00E36BCD" w:rsidRPr="00E36BCD">
        <w:rPr>
          <w:rFonts w:ascii="Times New Roman" w:hAnsi="Times New Roman" w:cs="Times New Roman"/>
          <w:sz w:val="24"/>
          <w:szCs w:val="24"/>
        </w:rPr>
        <w:t>обучающихся с умственной отсталостью (интеллектуальными нарушениями), утверждённая приказом Министерства просвещения РФ от 24.11.2022 года № 1026</w:t>
      </w:r>
      <w:r w:rsidR="00E36BCD">
        <w:rPr>
          <w:rFonts w:ascii="Times New Roman" w:hAnsi="Times New Roman" w:cs="Times New Roman"/>
          <w:sz w:val="24"/>
          <w:szCs w:val="24"/>
        </w:rPr>
        <w:t>.</w:t>
      </w:r>
      <w:r w:rsidRPr="00D513E5">
        <w:rPr>
          <w:rFonts w:ascii="Times New Roman" w:eastAsia="Calibri" w:hAnsi="Times New Roman" w:cs="Times New Roman"/>
          <w:sz w:val="24"/>
          <w:szCs w:val="24"/>
        </w:rPr>
        <w:t xml:space="preserve"> </w:t>
      </w:r>
      <w:proofErr w:type="gramEnd"/>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ab/>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lastRenderedPageBreak/>
        <w:t xml:space="preserve">Цель: </w:t>
      </w:r>
      <w:r w:rsidRPr="00D513E5">
        <w:rPr>
          <w:rFonts w:ascii="Times New Roman" w:hAnsi="Times New Roman" w:cs="Times New Roman"/>
          <w:sz w:val="24"/>
          <w:szCs w:val="24"/>
        </w:rPr>
        <w:t>подготовка обучающихся этой категории к жизни в современном обществе и овладение доступными профессионально-трудовыми навыками.</w:t>
      </w:r>
    </w:p>
    <w:p w:rsidR="00544ADE" w:rsidRPr="00D513E5" w:rsidRDefault="00544ADE" w:rsidP="00D513E5">
      <w:pPr>
        <w:tabs>
          <w:tab w:val="left" w:pos="2685"/>
        </w:tabs>
        <w:autoSpaceDE w:val="0"/>
        <w:autoSpaceDN w:val="0"/>
        <w:adjustRightInd w:val="0"/>
        <w:spacing w:after="0" w:line="240" w:lineRule="auto"/>
        <w:ind w:firstLine="737"/>
        <w:jc w:val="both"/>
        <w:rPr>
          <w:rFonts w:ascii="Times New Roman" w:hAnsi="Times New Roman" w:cs="Times New Roman"/>
          <w:sz w:val="24"/>
          <w:szCs w:val="24"/>
        </w:rPr>
      </w:pPr>
      <w:r w:rsidRPr="00D513E5">
        <w:rPr>
          <w:rFonts w:ascii="Times New Roman" w:hAnsi="Times New Roman" w:cs="Times New Roman"/>
          <w:b/>
          <w:sz w:val="24"/>
          <w:szCs w:val="24"/>
        </w:rPr>
        <w:t>Задачи</w:t>
      </w:r>
      <w:r w:rsidRPr="00D513E5">
        <w:rPr>
          <w:rFonts w:ascii="Times New Roman" w:hAnsi="Times New Roman" w:cs="Times New Roman"/>
          <w:sz w:val="24"/>
          <w:szCs w:val="24"/>
        </w:rPr>
        <w:t>:</w:t>
      </w:r>
      <w:r w:rsidRPr="00D513E5">
        <w:rPr>
          <w:rFonts w:ascii="Times New Roman" w:hAnsi="Times New Roman" w:cs="Times New Roman"/>
          <w:sz w:val="24"/>
          <w:szCs w:val="24"/>
        </w:rPr>
        <w:tab/>
      </w:r>
    </w:p>
    <w:p w:rsidR="00544ADE" w:rsidRPr="00D513E5" w:rsidRDefault="00544ADE" w:rsidP="00D513E5">
      <w:pPr>
        <w:pStyle w:val="a4"/>
        <w:numPr>
          <w:ilvl w:val="0"/>
          <w:numId w:val="4"/>
        </w:numPr>
        <w:tabs>
          <w:tab w:val="left" w:pos="1021"/>
        </w:tabs>
        <w:spacing w:after="0" w:line="240" w:lineRule="auto"/>
        <w:ind w:left="0" w:firstLine="709"/>
        <w:jc w:val="both"/>
        <w:rPr>
          <w:rFonts w:ascii="Times New Roman" w:hAnsi="Times New Roman"/>
          <w:sz w:val="24"/>
          <w:szCs w:val="24"/>
        </w:rPr>
      </w:pPr>
      <w:r w:rsidRPr="00D513E5">
        <w:rPr>
          <w:rFonts w:ascii="Times New Roman" w:hAnsi="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544ADE" w:rsidRPr="00D513E5" w:rsidRDefault="00544ADE" w:rsidP="00D513E5">
      <w:pPr>
        <w:pStyle w:val="a4"/>
        <w:numPr>
          <w:ilvl w:val="0"/>
          <w:numId w:val="4"/>
        </w:numPr>
        <w:tabs>
          <w:tab w:val="left" w:pos="1021"/>
        </w:tabs>
        <w:spacing w:after="0" w:line="240" w:lineRule="auto"/>
        <w:ind w:left="0" w:firstLine="709"/>
        <w:jc w:val="both"/>
        <w:rPr>
          <w:rFonts w:ascii="Times New Roman" w:hAnsi="Times New Roman"/>
          <w:sz w:val="24"/>
          <w:szCs w:val="24"/>
        </w:rPr>
      </w:pPr>
      <w:r w:rsidRPr="00D513E5">
        <w:rPr>
          <w:rFonts w:ascii="Times New Roman" w:hAnsi="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544ADE" w:rsidRPr="00D513E5" w:rsidRDefault="00544ADE" w:rsidP="00D513E5">
      <w:pPr>
        <w:pStyle w:val="a4"/>
        <w:numPr>
          <w:ilvl w:val="0"/>
          <w:numId w:val="4"/>
        </w:numPr>
        <w:tabs>
          <w:tab w:val="left" w:pos="1021"/>
        </w:tabs>
        <w:spacing w:after="0" w:line="240" w:lineRule="auto"/>
        <w:ind w:left="0" w:firstLine="709"/>
        <w:jc w:val="both"/>
        <w:rPr>
          <w:b/>
          <w:sz w:val="24"/>
          <w:szCs w:val="24"/>
        </w:rPr>
      </w:pPr>
      <w:r w:rsidRPr="00D513E5">
        <w:rPr>
          <w:rFonts w:ascii="Times New Roman" w:hAnsi="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544ADE" w:rsidRPr="00D513E5" w:rsidRDefault="00544ADE" w:rsidP="00D513E5">
      <w:pPr>
        <w:spacing w:after="0" w:line="240" w:lineRule="auto"/>
        <w:jc w:val="both"/>
        <w:rPr>
          <w:rFonts w:ascii="Times New Roman" w:hAnsi="Times New Roman" w:cs="Times New Roman"/>
          <w:sz w:val="24"/>
          <w:szCs w:val="24"/>
        </w:rPr>
      </w:pPr>
    </w:p>
    <w:p w:rsidR="00EB404F" w:rsidRPr="00B40DA8" w:rsidRDefault="00544ADE" w:rsidP="00B40DA8">
      <w:pPr>
        <w:pStyle w:val="a4"/>
        <w:numPr>
          <w:ilvl w:val="0"/>
          <w:numId w:val="19"/>
        </w:numPr>
        <w:spacing w:after="0" w:line="240" w:lineRule="auto"/>
        <w:jc w:val="center"/>
        <w:rPr>
          <w:rFonts w:ascii="Times New Roman" w:hAnsi="Times New Roman"/>
          <w:b/>
          <w:bCs/>
          <w:sz w:val="24"/>
          <w:szCs w:val="24"/>
          <w:shd w:val="clear" w:color="auto" w:fill="FFFFFF"/>
        </w:rPr>
      </w:pPr>
      <w:r w:rsidRPr="00B40DA8">
        <w:rPr>
          <w:rFonts w:ascii="Times New Roman" w:hAnsi="Times New Roman"/>
          <w:b/>
          <w:bCs/>
          <w:sz w:val="24"/>
          <w:szCs w:val="24"/>
          <w:shd w:val="clear" w:color="auto" w:fill="FFFFFF"/>
        </w:rPr>
        <w:t>Общая характеристика учебного предмета</w:t>
      </w:r>
    </w:p>
    <w:p w:rsidR="00EB404F" w:rsidRDefault="00EB404F" w:rsidP="00EB404F">
      <w:pPr>
        <w:spacing w:after="0" w:line="240" w:lineRule="auto"/>
        <w:ind w:firstLine="709"/>
        <w:jc w:val="both"/>
        <w:rPr>
          <w:rFonts w:ascii="Times New Roman" w:eastAsia="Calibri" w:hAnsi="Times New Roman" w:cs="Times New Roman"/>
          <w:sz w:val="24"/>
          <w:szCs w:val="24"/>
          <w:lang w:eastAsia="en-US"/>
        </w:rPr>
      </w:pPr>
      <w:r w:rsidRPr="00D513E5">
        <w:rPr>
          <w:rFonts w:ascii="Times New Roman" w:hAnsi="Times New Roman" w:cs="Times New Roman"/>
          <w:sz w:val="24"/>
          <w:szCs w:val="24"/>
        </w:rPr>
        <w:t>Математика</w:t>
      </w:r>
      <w:r w:rsidR="001A350D">
        <w:rPr>
          <w:rFonts w:ascii="Times New Roman" w:hAnsi="Times New Roman" w:cs="Times New Roman"/>
          <w:sz w:val="24"/>
          <w:szCs w:val="24"/>
        </w:rPr>
        <w:t xml:space="preserve"> </w:t>
      </w:r>
      <w:r w:rsidRPr="00D513E5">
        <w:rPr>
          <w:rFonts w:ascii="Times New Roman" w:hAnsi="Times New Roman" w:cs="Times New Roman"/>
          <w:sz w:val="24"/>
          <w:szCs w:val="24"/>
        </w:rPr>
        <w:t>является одним из ведущих общеобразовательных предметов в общеобразовательной  школе для обучающихся с ОВЗ</w:t>
      </w:r>
      <w:r>
        <w:rPr>
          <w:rFonts w:ascii="Times New Roman" w:hAnsi="Times New Roman" w:cs="Times New Roman"/>
          <w:sz w:val="24"/>
          <w:szCs w:val="24"/>
        </w:rPr>
        <w:t xml:space="preserve"> </w:t>
      </w:r>
      <w:r w:rsidRPr="00EB404F">
        <w:rPr>
          <w:rFonts w:ascii="Times New Roman" w:eastAsia="Calibri" w:hAnsi="Times New Roman" w:cs="Times New Roman"/>
          <w:sz w:val="24"/>
          <w:szCs w:val="24"/>
          <w:lang w:eastAsia="en-US"/>
        </w:rPr>
        <w:t>на протяжении всех школьных лет, а в дальнейшем позволяет выпускникам школы максимально реализоваться в самостоятельной жизни, занять адекватное социальное положение в современном обществе.</w:t>
      </w:r>
    </w:p>
    <w:p w:rsidR="00EB404F" w:rsidRPr="00EB404F" w:rsidRDefault="00EB404F" w:rsidP="00EB404F">
      <w:pPr>
        <w:spacing w:after="0" w:line="240" w:lineRule="auto"/>
        <w:ind w:firstLine="709"/>
        <w:jc w:val="both"/>
        <w:rPr>
          <w:rFonts w:ascii="Times New Roman" w:hAnsi="Times New Roman"/>
          <w:b/>
          <w:bCs/>
          <w:sz w:val="24"/>
          <w:szCs w:val="24"/>
          <w:shd w:val="clear" w:color="auto" w:fill="FFFFFF"/>
        </w:rPr>
      </w:pPr>
      <w:r w:rsidRPr="00EB404F">
        <w:rPr>
          <w:rFonts w:ascii="Times New Roman" w:eastAsia="Calibri" w:hAnsi="Times New Roman" w:cs="Times New Roman"/>
          <w:sz w:val="24"/>
          <w:szCs w:val="24"/>
          <w:lang w:eastAsia="en-US"/>
        </w:rPr>
        <w:t xml:space="preserve"> Первый этап обучения (1</w:t>
      </w:r>
      <w:r w:rsidR="00D27A1D">
        <w:rPr>
          <w:rFonts w:ascii="Times New Roman" w:eastAsia="Calibri" w:hAnsi="Times New Roman" w:cs="Times New Roman"/>
          <w:sz w:val="24"/>
          <w:szCs w:val="24"/>
          <w:lang w:eastAsia="en-US"/>
        </w:rPr>
        <w:t>доп</w:t>
      </w:r>
      <w:r>
        <w:rPr>
          <w:rFonts w:ascii="Times New Roman" w:eastAsia="Calibri" w:hAnsi="Times New Roman" w:cs="Times New Roman"/>
          <w:sz w:val="24"/>
          <w:szCs w:val="24"/>
          <w:lang w:eastAsia="en-US"/>
        </w:rPr>
        <w:t xml:space="preserve">. </w:t>
      </w:r>
      <w:r w:rsidRPr="00EB404F">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4 класс</w:t>
      </w:r>
      <w:r w:rsidRPr="00EB404F">
        <w:rPr>
          <w:rFonts w:ascii="Times New Roman" w:eastAsia="Calibri" w:hAnsi="Times New Roman" w:cs="Times New Roman"/>
          <w:sz w:val="24"/>
          <w:szCs w:val="24"/>
          <w:lang w:eastAsia="en-US"/>
        </w:rPr>
        <w:t>) даёт учащимся возможность овладения первоначальными математическими навыками, предусмотренными программой, знакомит  обучающихся данной категории с универсальными математическими способами познания мира, формирует элементарные математические знания, раскрывает связь математики с окружающей действительностью и другими школьными предметами, позволяет расширить личностную заинтересованность в получении математических знаний.</w:t>
      </w:r>
    </w:p>
    <w:p w:rsidR="00544ADE" w:rsidRPr="00EB404F" w:rsidRDefault="00544ADE" w:rsidP="00EB404F">
      <w:pPr>
        <w:spacing w:line="240" w:lineRule="auto"/>
        <w:ind w:firstLine="709"/>
        <w:jc w:val="both"/>
        <w:rPr>
          <w:rFonts w:ascii="Times New Roman" w:eastAsia="Calibri" w:hAnsi="Times New Roman" w:cs="Times New Roman"/>
          <w:sz w:val="24"/>
          <w:szCs w:val="24"/>
          <w:lang w:eastAsia="en-US"/>
        </w:rPr>
      </w:pPr>
      <w:r w:rsidRPr="00D513E5">
        <w:rPr>
          <w:rFonts w:ascii="Times New Roman" w:hAnsi="Times New Roman" w:cs="Times New Roman"/>
          <w:color w:val="000000"/>
          <w:sz w:val="24"/>
          <w:szCs w:val="24"/>
        </w:rPr>
        <w:t xml:space="preserve">При отборе учебного материала учитывались разные возможности учащихся по усвоению математических представлений, знаний, умений практически их применять в зависимости от степени выраженности и структуры дефекта. Поэтому предлагаемый учителем материал усваивается учащимися на различном уровне, т.е. программа предусматривает необходимость дифференцированного подхода в обучении. </w:t>
      </w:r>
    </w:p>
    <w:p w:rsidR="00544ADE" w:rsidRPr="00BA648E" w:rsidRDefault="00544ADE" w:rsidP="00BA648E">
      <w:pPr>
        <w:pStyle w:val="a4"/>
        <w:numPr>
          <w:ilvl w:val="0"/>
          <w:numId w:val="19"/>
        </w:numPr>
        <w:spacing w:after="0" w:line="240" w:lineRule="auto"/>
        <w:jc w:val="center"/>
        <w:rPr>
          <w:rFonts w:ascii="Times New Roman" w:hAnsi="Times New Roman"/>
          <w:b/>
          <w:bCs/>
          <w:sz w:val="24"/>
          <w:szCs w:val="24"/>
        </w:rPr>
      </w:pPr>
      <w:r w:rsidRPr="00BA648E">
        <w:rPr>
          <w:rFonts w:ascii="Times New Roman" w:hAnsi="Times New Roman"/>
          <w:b/>
          <w:bCs/>
          <w:sz w:val="24"/>
          <w:szCs w:val="24"/>
        </w:rPr>
        <w:t>Описание места учебного предмета в учебном плане</w:t>
      </w:r>
    </w:p>
    <w:p w:rsidR="00544ADE" w:rsidRPr="00D513E5" w:rsidRDefault="00544ADE" w:rsidP="00D513E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513E5">
        <w:rPr>
          <w:rFonts w:ascii="Times New Roman" w:hAnsi="Times New Roman" w:cs="Times New Roman"/>
          <w:bCs/>
          <w:sz w:val="24"/>
          <w:szCs w:val="24"/>
        </w:rPr>
        <w:t>В школьном учебном плане учебный предмет «Математика» находится в обязательной части образовательной области «</w:t>
      </w:r>
      <w:r w:rsidRPr="00D513E5">
        <w:rPr>
          <w:rFonts w:ascii="Times New Roman" w:hAnsi="Times New Roman" w:cs="Times New Roman"/>
          <w:sz w:val="24"/>
          <w:szCs w:val="24"/>
        </w:rPr>
        <w:t>Математика».</w:t>
      </w:r>
    </w:p>
    <w:p w:rsidR="00544ADE" w:rsidRDefault="00544ADE" w:rsidP="00D513E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513E5">
        <w:rPr>
          <w:rFonts w:ascii="Times New Roman" w:hAnsi="Times New Roman" w:cs="Times New Roman"/>
          <w:bCs/>
          <w:sz w:val="24"/>
          <w:szCs w:val="24"/>
        </w:rPr>
        <w:t>На данный учебный предмет</w:t>
      </w:r>
      <w:r w:rsidRPr="00D513E5">
        <w:rPr>
          <w:rFonts w:ascii="Times New Roman" w:hAnsi="Times New Roman" w:cs="Times New Roman"/>
          <w:sz w:val="24"/>
          <w:szCs w:val="24"/>
        </w:rPr>
        <w:t xml:space="preserve"> </w:t>
      </w:r>
      <w:r w:rsidRPr="00D513E5">
        <w:rPr>
          <w:rFonts w:ascii="Times New Roman" w:hAnsi="Times New Roman" w:cs="Times New Roman"/>
          <w:bCs/>
          <w:sz w:val="24"/>
          <w:szCs w:val="24"/>
        </w:rPr>
        <w:t xml:space="preserve">выделено  </w:t>
      </w:r>
      <w:r w:rsidR="00526AC8" w:rsidRPr="00D513E5">
        <w:rPr>
          <w:rFonts w:ascii="Times New Roman" w:hAnsi="Times New Roman" w:cs="Times New Roman"/>
          <w:bCs/>
          <w:sz w:val="24"/>
          <w:szCs w:val="24"/>
        </w:rPr>
        <w:t>3</w:t>
      </w:r>
      <w:r w:rsidRPr="00D513E5">
        <w:rPr>
          <w:rFonts w:ascii="Times New Roman" w:hAnsi="Times New Roman" w:cs="Times New Roman"/>
          <w:bCs/>
          <w:sz w:val="24"/>
          <w:szCs w:val="24"/>
        </w:rPr>
        <w:t xml:space="preserve"> часа в неделю</w:t>
      </w:r>
      <w:r w:rsidR="00D513E5" w:rsidRPr="00D513E5">
        <w:rPr>
          <w:rFonts w:ascii="Times New Roman" w:hAnsi="Times New Roman" w:cs="Times New Roman"/>
          <w:bCs/>
          <w:sz w:val="24"/>
          <w:szCs w:val="24"/>
        </w:rPr>
        <w:t xml:space="preserve"> 1(</w:t>
      </w:r>
      <w:r w:rsidR="00D27A1D">
        <w:rPr>
          <w:rFonts w:ascii="Times New Roman" w:hAnsi="Times New Roman" w:cs="Times New Roman"/>
          <w:bCs/>
          <w:sz w:val="24"/>
          <w:szCs w:val="24"/>
        </w:rPr>
        <w:t>доп</w:t>
      </w:r>
      <w:r w:rsidR="00D513E5" w:rsidRPr="00D513E5">
        <w:rPr>
          <w:rFonts w:ascii="Times New Roman" w:hAnsi="Times New Roman" w:cs="Times New Roman"/>
          <w:bCs/>
          <w:sz w:val="24"/>
          <w:szCs w:val="24"/>
        </w:rPr>
        <w:t>.), в год -</w:t>
      </w:r>
      <w:r w:rsidR="00D27A1D">
        <w:rPr>
          <w:rFonts w:ascii="Times New Roman" w:hAnsi="Times New Roman" w:cs="Times New Roman"/>
          <w:bCs/>
          <w:sz w:val="24"/>
          <w:szCs w:val="24"/>
        </w:rPr>
        <w:t xml:space="preserve"> </w:t>
      </w:r>
      <w:r w:rsidR="00D513E5" w:rsidRPr="00D513E5">
        <w:rPr>
          <w:rFonts w:ascii="Times New Roman" w:hAnsi="Times New Roman" w:cs="Times New Roman"/>
          <w:bCs/>
          <w:sz w:val="24"/>
          <w:szCs w:val="24"/>
        </w:rPr>
        <w:t>99 часов, 3 часа в неделю  1 класс, в год  - 102 часа;  4 часа в неделю 2,3,4 класс, в год – 136 часов.</w:t>
      </w:r>
    </w:p>
    <w:p w:rsidR="00D27A1D" w:rsidRDefault="00D27A1D" w:rsidP="00D513E5">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D27A1D" w:rsidRDefault="00FB237E" w:rsidP="00BA648E">
      <w:pPr>
        <w:pStyle w:val="a3"/>
        <w:numPr>
          <w:ilvl w:val="0"/>
          <w:numId w:val="19"/>
        </w:numPr>
        <w:spacing w:before="0" w:beforeAutospacing="0" w:after="0" w:afterAutospacing="0"/>
        <w:jc w:val="center"/>
        <w:rPr>
          <w:b/>
          <w:color w:val="000000"/>
        </w:rPr>
      </w:pPr>
      <w:r w:rsidRPr="00FB237E">
        <w:rPr>
          <w:b/>
          <w:color w:val="000000"/>
        </w:rPr>
        <w:t>Личностные и предметные результаты освоения учебного предмета</w:t>
      </w:r>
      <w:r w:rsidR="00D27A1D">
        <w:rPr>
          <w:b/>
          <w:color w:val="000000"/>
        </w:rPr>
        <w:t>,</w:t>
      </w:r>
    </w:p>
    <w:p w:rsidR="00FB237E" w:rsidRPr="00FB237E" w:rsidRDefault="00D27A1D" w:rsidP="00D27A1D">
      <w:pPr>
        <w:pStyle w:val="a3"/>
        <w:spacing w:before="0" w:beforeAutospacing="0" w:after="0" w:afterAutospacing="0"/>
        <w:ind w:left="720"/>
        <w:jc w:val="center"/>
        <w:rPr>
          <w:b/>
          <w:color w:val="000000"/>
        </w:rPr>
      </w:pPr>
      <w:r>
        <w:rPr>
          <w:b/>
          <w:color w:val="000000"/>
        </w:rPr>
        <w:t>базовые учебные действия</w:t>
      </w:r>
    </w:p>
    <w:p w:rsidR="00ED2F5C" w:rsidRDefault="00ED2F5C" w:rsidP="00C501B1">
      <w:pPr>
        <w:pStyle w:val="a3"/>
        <w:spacing w:before="0" w:beforeAutospacing="0" w:after="0" w:afterAutospacing="0"/>
        <w:ind w:firstLine="709"/>
        <w:jc w:val="center"/>
        <w:rPr>
          <w:b/>
          <w:color w:val="000000"/>
        </w:rPr>
      </w:pPr>
    </w:p>
    <w:p w:rsidR="00FB237E" w:rsidRDefault="00FB237E" w:rsidP="00C501B1">
      <w:pPr>
        <w:pStyle w:val="a3"/>
        <w:spacing w:before="0" w:beforeAutospacing="0" w:after="0" w:afterAutospacing="0"/>
        <w:ind w:firstLine="709"/>
        <w:jc w:val="center"/>
        <w:rPr>
          <w:b/>
          <w:color w:val="000000"/>
        </w:rPr>
      </w:pPr>
      <w:r w:rsidRPr="00C501B1">
        <w:rPr>
          <w:b/>
          <w:color w:val="000000"/>
        </w:rPr>
        <w:t>Личностные результаты включают:</w:t>
      </w:r>
    </w:p>
    <w:p w:rsidR="00545567" w:rsidRPr="00ED2F5C" w:rsidRDefault="00C103B5" w:rsidP="00C103B5">
      <w:pPr>
        <w:pStyle w:val="a3"/>
        <w:spacing w:before="0" w:beforeAutospacing="0" w:after="0" w:afterAutospacing="0"/>
        <w:ind w:firstLine="709"/>
        <w:jc w:val="both"/>
        <w:rPr>
          <w:color w:val="000000"/>
        </w:rPr>
      </w:pPr>
      <w:r w:rsidRPr="00ED2F5C">
        <w:rPr>
          <w:color w:val="000000"/>
        </w:rPr>
        <w:t>- осознание себя как гражданина России; формирование чувства гордости за свою страну;</w:t>
      </w:r>
    </w:p>
    <w:p w:rsidR="00FB704A" w:rsidRPr="00ED2F5C" w:rsidRDefault="00FB704A" w:rsidP="00C103B5">
      <w:pPr>
        <w:pStyle w:val="a3"/>
        <w:spacing w:before="0" w:beforeAutospacing="0" w:after="0" w:afterAutospacing="0"/>
        <w:ind w:firstLine="709"/>
        <w:jc w:val="both"/>
        <w:rPr>
          <w:color w:val="000000"/>
        </w:rPr>
      </w:pPr>
      <w:r w:rsidRPr="00ED2F5C">
        <w:rPr>
          <w:color w:val="000000"/>
        </w:rPr>
        <w:t>- формирование уважительного отношения к иному мнению, истории и культуре других народов;</w:t>
      </w:r>
    </w:p>
    <w:p w:rsidR="00FB704A" w:rsidRPr="00ED2F5C" w:rsidRDefault="00FB704A" w:rsidP="00C103B5">
      <w:pPr>
        <w:pStyle w:val="a3"/>
        <w:spacing w:before="0" w:beforeAutospacing="0" w:after="0" w:afterAutospacing="0"/>
        <w:ind w:firstLine="709"/>
        <w:jc w:val="both"/>
        <w:rPr>
          <w:color w:val="000000"/>
        </w:rPr>
      </w:pPr>
      <w:r w:rsidRPr="00ED2F5C">
        <w:rPr>
          <w:color w:val="000000"/>
        </w:rPr>
        <w:t>- развитие адекватных представлений о собственных возможностях, о насущном необходимом жизнеобеспечении;</w:t>
      </w:r>
    </w:p>
    <w:p w:rsidR="00FB704A" w:rsidRPr="00ED2F5C" w:rsidRDefault="00FB704A" w:rsidP="00C103B5">
      <w:pPr>
        <w:pStyle w:val="a3"/>
        <w:spacing w:before="0" w:beforeAutospacing="0" w:after="0" w:afterAutospacing="0"/>
        <w:ind w:firstLine="709"/>
        <w:jc w:val="both"/>
        <w:rPr>
          <w:color w:val="000000"/>
        </w:rPr>
      </w:pPr>
      <w:r w:rsidRPr="00ED2F5C">
        <w:rPr>
          <w:color w:val="000000"/>
        </w:rPr>
        <w:t>-  овладение начальными навыками адаптации в динамично изменяющемся и развивающемся мире;</w:t>
      </w:r>
    </w:p>
    <w:p w:rsidR="00FB704A" w:rsidRPr="00ED2F5C" w:rsidRDefault="00FB704A" w:rsidP="00C103B5">
      <w:pPr>
        <w:pStyle w:val="a3"/>
        <w:spacing w:before="0" w:beforeAutospacing="0" w:after="0" w:afterAutospacing="0"/>
        <w:ind w:firstLine="709"/>
        <w:jc w:val="both"/>
        <w:rPr>
          <w:color w:val="000000"/>
        </w:rPr>
      </w:pPr>
      <w:r w:rsidRPr="00ED2F5C">
        <w:rPr>
          <w:color w:val="000000"/>
        </w:rPr>
        <w:lastRenderedPageBreak/>
        <w:t>- овладение социально-бытовыми умениями, используемыми в повседневной жизни;</w:t>
      </w:r>
    </w:p>
    <w:p w:rsidR="00FB704A" w:rsidRPr="00ED2F5C" w:rsidRDefault="00FB704A" w:rsidP="00C103B5">
      <w:pPr>
        <w:pStyle w:val="a3"/>
        <w:spacing w:before="0" w:beforeAutospacing="0" w:after="0" w:afterAutospacing="0"/>
        <w:ind w:firstLine="709"/>
        <w:jc w:val="both"/>
        <w:rPr>
          <w:color w:val="000000"/>
        </w:rPr>
      </w:pPr>
      <w:r w:rsidRPr="00ED2F5C">
        <w:rPr>
          <w:color w:val="000000"/>
        </w:rPr>
        <w:t>- владение навыками коммуникации и принятыми нормами социального взаимодействия;</w:t>
      </w:r>
    </w:p>
    <w:p w:rsidR="00FB704A" w:rsidRPr="00ED2F5C" w:rsidRDefault="00FB704A" w:rsidP="00C103B5">
      <w:pPr>
        <w:pStyle w:val="a3"/>
        <w:spacing w:before="0" w:beforeAutospacing="0" w:after="0" w:afterAutospacing="0"/>
        <w:ind w:firstLine="709"/>
        <w:jc w:val="both"/>
        <w:rPr>
          <w:color w:val="000000"/>
        </w:rPr>
      </w:pPr>
      <w:r w:rsidRPr="00ED2F5C">
        <w:rPr>
          <w:color w:val="000000"/>
        </w:rPr>
        <w:t>- способность к осмыслению социального окружения, своего места в нём, принятие соответствующих возрасту ценностей и социальных ролей</w:t>
      </w:r>
      <w:r w:rsidR="00ED2F5C" w:rsidRPr="00ED2F5C">
        <w:rPr>
          <w:color w:val="000000"/>
        </w:rPr>
        <w:t>;</w:t>
      </w:r>
    </w:p>
    <w:p w:rsidR="00ED2F5C" w:rsidRPr="00ED2F5C" w:rsidRDefault="00ED2F5C" w:rsidP="00C103B5">
      <w:pPr>
        <w:pStyle w:val="a3"/>
        <w:spacing w:before="0" w:beforeAutospacing="0" w:after="0" w:afterAutospacing="0"/>
        <w:ind w:firstLine="709"/>
        <w:jc w:val="both"/>
        <w:rPr>
          <w:color w:val="000000"/>
        </w:rPr>
      </w:pPr>
      <w:r w:rsidRPr="00ED2F5C">
        <w:rPr>
          <w:color w:val="000000"/>
        </w:rPr>
        <w:t xml:space="preserve">- принятие и освоение социальной роли </w:t>
      </w:r>
      <w:proofErr w:type="gramStart"/>
      <w:r w:rsidRPr="00ED2F5C">
        <w:rPr>
          <w:color w:val="000000"/>
        </w:rPr>
        <w:t>обучающегося</w:t>
      </w:r>
      <w:proofErr w:type="gramEnd"/>
      <w:r w:rsidRPr="00ED2F5C">
        <w:rPr>
          <w:color w:val="000000"/>
        </w:rPr>
        <w:t>, формирование и развитие социально значимых мотивов учебной деятельности;</w:t>
      </w:r>
    </w:p>
    <w:p w:rsidR="00ED2F5C" w:rsidRPr="00ED2F5C" w:rsidRDefault="00ED2F5C" w:rsidP="00C103B5">
      <w:pPr>
        <w:pStyle w:val="a3"/>
        <w:spacing w:before="0" w:beforeAutospacing="0" w:after="0" w:afterAutospacing="0"/>
        <w:ind w:firstLine="709"/>
        <w:jc w:val="both"/>
        <w:rPr>
          <w:color w:val="000000"/>
        </w:rPr>
      </w:pPr>
      <w:r w:rsidRPr="00ED2F5C">
        <w:rPr>
          <w:color w:val="000000"/>
        </w:rPr>
        <w:t>- развитие навыков сотрудничества с взрослыми и сверстниками в разных социальных ситуациях;</w:t>
      </w:r>
    </w:p>
    <w:p w:rsidR="00ED2F5C" w:rsidRPr="00ED2F5C" w:rsidRDefault="00ED2F5C" w:rsidP="00C103B5">
      <w:pPr>
        <w:pStyle w:val="a3"/>
        <w:spacing w:before="0" w:beforeAutospacing="0" w:after="0" w:afterAutospacing="0"/>
        <w:ind w:firstLine="709"/>
        <w:jc w:val="both"/>
        <w:rPr>
          <w:color w:val="000000"/>
        </w:rPr>
      </w:pPr>
      <w:r w:rsidRPr="00ED2F5C">
        <w:rPr>
          <w:color w:val="000000"/>
        </w:rPr>
        <w:t>-  формирование эстетических потребностей, ценностей  и чувств;</w:t>
      </w:r>
    </w:p>
    <w:p w:rsidR="00ED2F5C" w:rsidRPr="00ED2F5C" w:rsidRDefault="00ED2F5C" w:rsidP="00C103B5">
      <w:pPr>
        <w:pStyle w:val="a3"/>
        <w:spacing w:before="0" w:beforeAutospacing="0" w:after="0" w:afterAutospacing="0"/>
        <w:ind w:firstLine="709"/>
        <w:jc w:val="both"/>
        <w:rPr>
          <w:color w:val="000000"/>
        </w:rPr>
      </w:pPr>
      <w:r w:rsidRPr="00ED2F5C">
        <w:rPr>
          <w:color w:val="000000"/>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ED2F5C" w:rsidRPr="00ED2F5C" w:rsidRDefault="00ED2F5C" w:rsidP="00C103B5">
      <w:pPr>
        <w:pStyle w:val="a3"/>
        <w:spacing w:before="0" w:beforeAutospacing="0" w:after="0" w:afterAutospacing="0"/>
        <w:ind w:firstLine="709"/>
        <w:jc w:val="both"/>
        <w:rPr>
          <w:color w:val="000000"/>
        </w:rPr>
      </w:pPr>
      <w:r w:rsidRPr="00ED2F5C">
        <w:rPr>
          <w:color w:val="000000"/>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103B5" w:rsidRDefault="00C103B5" w:rsidP="00ED2F5C">
      <w:pPr>
        <w:spacing w:after="0" w:line="240" w:lineRule="auto"/>
        <w:ind w:right="33"/>
        <w:rPr>
          <w:rFonts w:ascii="Times New Roman" w:hAnsi="Times New Roman" w:cs="Times New Roman"/>
          <w:b/>
          <w:sz w:val="24"/>
          <w:szCs w:val="24"/>
        </w:rPr>
      </w:pPr>
    </w:p>
    <w:p w:rsidR="00545567" w:rsidRDefault="00545567" w:rsidP="00545567">
      <w:pPr>
        <w:spacing w:after="0" w:line="240" w:lineRule="auto"/>
        <w:ind w:left="34" w:right="33" w:hanging="34"/>
        <w:jc w:val="center"/>
        <w:rPr>
          <w:rFonts w:ascii="Times New Roman" w:hAnsi="Times New Roman" w:cs="Times New Roman"/>
          <w:b/>
          <w:sz w:val="24"/>
          <w:szCs w:val="24"/>
        </w:rPr>
      </w:pPr>
      <w:r w:rsidRPr="00545567">
        <w:rPr>
          <w:rFonts w:ascii="Times New Roman" w:hAnsi="Times New Roman" w:cs="Times New Roman"/>
          <w:b/>
          <w:sz w:val="24"/>
          <w:szCs w:val="24"/>
        </w:rPr>
        <w:t>Предметные результаты включают:</w:t>
      </w:r>
    </w:p>
    <w:p w:rsidR="00C103B5" w:rsidRDefault="00C103B5" w:rsidP="00C103B5">
      <w:pPr>
        <w:spacing w:after="0" w:line="240" w:lineRule="auto"/>
        <w:ind w:firstLine="709"/>
        <w:jc w:val="both"/>
        <w:rPr>
          <w:rFonts w:ascii="Times New Roman" w:hAnsi="Times New Roman" w:cs="Times New Roman"/>
          <w:bCs/>
          <w:sz w:val="24"/>
          <w:szCs w:val="24"/>
        </w:rPr>
      </w:pPr>
      <w:r w:rsidRPr="00D513E5">
        <w:rPr>
          <w:rFonts w:ascii="Times New Roman" w:hAnsi="Times New Roman" w:cs="Times New Roman"/>
          <w:bCs/>
          <w:sz w:val="24"/>
          <w:szCs w:val="24"/>
        </w:rPr>
        <w:t xml:space="preserve">Программа определяет 2 уровня овладения предметными результатами: </w:t>
      </w:r>
      <w:proofErr w:type="gramStart"/>
      <w:r w:rsidRPr="00D513E5">
        <w:rPr>
          <w:rFonts w:ascii="Times New Roman" w:hAnsi="Times New Roman" w:cs="Times New Roman"/>
          <w:bCs/>
          <w:sz w:val="24"/>
          <w:szCs w:val="24"/>
        </w:rPr>
        <w:t>минимальный</w:t>
      </w:r>
      <w:proofErr w:type="gramEnd"/>
      <w:r w:rsidRPr="00D513E5">
        <w:rPr>
          <w:rFonts w:ascii="Times New Roman" w:hAnsi="Times New Roman" w:cs="Times New Roman"/>
          <w:bCs/>
          <w:sz w:val="24"/>
          <w:szCs w:val="24"/>
        </w:rPr>
        <w:t xml:space="preserve"> и достаточный. Достаточный уровень освоения предметных результатов не является обязательным для всех обучающихся. Минимальный уровень является обязательным для большинства </w:t>
      </w:r>
      <w:proofErr w:type="gramStart"/>
      <w:r w:rsidRPr="00D513E5">
        <w:rPr>
          <w:rFonts w:ascii="Times New Roman" w:hAnsi="Times New Roman" w:cs="Times New Roman"/>
          <w:bCs/>
          <w:sz w:val="24"/>
          <w:szCs w:val="24"/>
        </w:rPr>
        <w:t>обучающихся</w:t>
      </w:r>
      <w:proofErr w:type="gramEnd"/>
      <w:r w:rsidRPr="00D513E5">
        <w:rPr>
          <w:rFonts w:ascii="Times New Roman" w:hAnsi="Times New Roman" w:cs="Times New Roman"/>
          <w:bCs/>
          <w:sz w:val="24"/>
          <w:szCs w:val="24"/>
        </w:rPr>
        <w:t xml:space="preserve"> с умственной отсталостью (интеллектуальными нарушениями). </w:t>
      </w:r>
    </w:p>
    <w:p w:rsidR="00C103B5" w:rsidRPr="00D513E5" w:rsidRDefault="00C103B5" w:rsidP="00C103B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Предметные результаты выражаются в усвоении учащимися конкретных результатов социального опыта, изучаемого в рамках отдельных учебных предметов.</w:t>
      </w:r>
    </w:p>
    <w:p w:rsidR="00C103B5" w:rsidRDefault="00C103B5" w:rsidP="00C103B5">
      <w:pPr>
        <w:widowControl w:val="0"/>
        <w:autoSpaceDE w:val="0"/>
        <w:autoSpaceDN w:val="0"/>
        <w:adjustRightInd w:val="0"/>
        <w:spacing w:after="0" w:line="240" w:lineRule="auto"/>
        <w:jc w:val="both"/>
        <w:rPr>
          <w:rFonts w:ascii="Times New Roman" w:hAnsi="Times New Roman" w:cs="Times New Roman"/>
          <w:sz w:val="24"/>
          <w:szCs w:val="24"/>
        </w:rPr>
      </w:pPr>
      <w:r w:rsidRPr="00D513E5">
        <w:rPr>
          <w:sz w:val="24"/>
          <w:szCs w:val="24"/>
        </w:rPr>
        <w:tab/>
      </w:r>
      <w:r w:rsidRPr="00D513E5">
        <w:rPr>
          <w:rFonts w:ascii="Times New Roman" w:hAnsi="Times New Roman" w:cs="Times New Roman"/>
          <w:sz w:val="24"/>
          <w:szCs w:val="24"/>
        </w:rPr>
        <w:t>Предметные результаты обучающихся с умственной отсталостью (интеллектуальными нарушениями) не являются основным критерием при принятии решения о переводе обучающего в следующий класс, но рассматриваются как одна из составляющих при оценке итоговых достижений.</w:t>
      </w:r>
      <w:r w:rsidRPr="00D513E5">
        <w:rPr>
          <w:color w:val="000000"/>
          <w:sz w:val="24"/>
          <w:szCs w:val="24"/>
        </w:rPr>
        <w:t xml:space="preserve"> </w:t>
      </w:r>
    </w:p>
    <w:p w:rsidR="00C103B5" w:rsidRPr="00C103B5" w:rsidRDefault="00C103B5" w:rsidP="00C103B5">
      <w:pPr>
        <w:widowControl w:val="0"/>
        <w:autoSpaceDE w:val="0"/>
        <w:autoSpaceDN w:val="0"/>
        <w:adjustRightInd w:val="0"/>
        <w:spacing w:after="0" w:line="240" w:lineRule="auto"/>
        <w:jc w:val="both"/>
        <w:rPr>
          <w:rFonts w:ascii="Times New Roman" w:hAnsi="Times New Roman" w:cs="Times New Roman"/>
          <w:sz w:val="24"/>
          <w:szCs w:val="24"/>
        </w:rPr>
      </w:pPr>
    </w:p>
    <w:p w:rsidR="007F00B9" w:rsidRPr="007F00B9" w:rsidRDefault="00924757" w:rsidP="00E21E94">
      <w:pPr>
        <w:pStyle w:val="a3"/>
        <w:spacing w:before="0" w:beforeAutospacing="0" w:after="0" w:afterAutospacing="0"/>
        <w:jc w:val="center"/>
        <w:rPr>
          <w:b/>
        </w:rPr>
      </w:pPr>
      <w:r w:rsidRPr="00D513E5">
        <w:rPr>
          <w:b/>
        </w:rPr>
        <w:t>Предм</w:t>
      </w:r>
      <w:r w:rsidR="007F00B9">
        <w:rPr>
          <w:b/>
        </w:rPr>
        <w:t xml:space="preserve">етные результаты по предмету </w:t>
      </w:r>
      <w:r w:rsidR="007F00B9" w:rsidRPr="007F00B9">
        <w:rPr>
          <w:b/>
        </w:rPr>
        <w:t>«Матем</w:t>
      </w:r>
      <w:r w:rsidR="00B747CB">
        <w:rPr>
          <w:b/>
        </w:rPr>
        <w:t>атика</w:t>
      </w:r>
      <w:r w:rsidR="007F00B9" w:rsidRPr="007F00B9">
        <w:rPr>
          <w:b/>
        </w:rPr>
        <w:t>»</w:t>
      </w:r>
    </w:p>
    <w:p w:rsidR="00924757" w:rsidRPr="00D513E5" w:rsidRDefault="00AC44A1" w:rsidP="00E21E94">
      <w:pPr>
        <w:pStyle w:val="a3"/>
        <w:spacing w:before="0" w:beforeAutospacing="0" w:after="0" w:afterAutospacing="0"/>
        <w:jc w:val="center"/>
        <w:rPr>
          <w:b/>
        </w:rPr>
      </w:pPr>
      <w:r>
        <w:rPr>
          <w:b/>
        </w:rPr>
        <w:t>1 (дополнительный</w:t>
      </w:r>
      <w:r w:rsidR="00924757" w:rsidRPr="00D513E5">
        <w:rPr>
          <w:b/>
        </w:rPr>
        <w:t xml:space="preserve"> класс)</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и последовательности чисел от 1 до 5;</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состав изученных чисел;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соотношение количества предметов и цифры,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знание названий и обозначений операций сложения и вычитания;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сравнивать группы предметов,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находить значения выражений, содержащих одно действие</w:t>
      </w:r>
      <w:r w:rsidRPr="00D513E5">
        <w:rPr>
          <w:rFonts w:ascii="Times New Roman" w:hAnsi="Times New Roman" w:cs="Times New Roman"/>
          <w:sz w:val="24"/>
          <w:szCs w:val="24"/>
        </w:rPr>
        <w:sym w:font="Symbol" w:char="F02D"/>
      </w:r>
      <w:r w:rsidRPr="00D513E5">
        <w:rPr>
          <w:rFonts w:ascii="Times New Roman" w:hAnsi="Times New Roman" w:cs="Times New Roman"/>
          <w:sz w:val="24"/>
          <w:szCs w:val="24"/>
        </w:rPr>
        <w:t xml:space="preserve"> (сложение или вычитание);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решать простые задачи:</w:t>
      </w:r>
      <w:r w:rsidRPr="00D513E5">
        <w:rPr>
          <w:rFonts w:ascii="Times New Roman" w:hAnsi="Times New Roman" w:cs="Times New Roman"/>
          <w:sz w:val="24"/>
          <w:szCs w:val="24"/>
        </w:rPr>
        <w:sym w:font="Symbol" w:char="F02D"/>
      </w:r>
      <w:r w:rsidRPr="00D513E5">
        <w:rPr>
          <w:rFonts w:ascii="Times New Roman" w:hAnsi="Times New Roman" w:cs="Times New Roman"/>
          <w:sz w:val="24"/>
          <w:szCs w:val="24"/>
        </w:rPr>
        <w:t xml:space="preserve">  раскрывающие смысл действий сложения и вычитания;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распознавать геометрические фигуры: прямоугольник, квадрат, круг, треугольник,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сравнивать предметы по величине, массе, цвету, форме</w:t>
      </w:r>
    </w:p>
    <w:p w:rsidR="00924757" w:rsidRPr="00D513E5" w:rsidRDefault="00924757"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цвета, выделять из группы предметов один предмет, обладающий определённым свойством (цвет, величина, форма, назначение);</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два предмета по величине методом приложения;</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два предмета по размеру (длине, высоте, ширине) с использованием приёмов наложения и приложения;</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два предмета по массе;</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выделять из множества один, несколько предметов;</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устанавливать взаимно-однозначное соответствие двух групп предметов, устанавливать их равенство (лишние, недостающие предметы);</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количества жидкости, сыпучего вещества с помощью условной меры;</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 различать правую и левую руки, пространственные направления относительно себя: справа, слева, впереди, сзади, вверху, внизу;</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ориентироваться на листе бумаги (можно с помощью педагога);</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узнавать, показывать на предметах порядок их следования;</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узнавать, называть геометрические фигуры с помощью учителя;</w:t>
      </w:r>
    </w:p>
    <w:p w:rsidR="00924757" w:rsidRPr="00D513E5" w:rsidRDefault="00924757" w:rsidP="00D513E5">
      <w:pPr>
        <w:spacing w:after="0" w:line="240" w:lineRule="auto"/>
        <w:jc w:val="both"/>
        <w:rPr>
          <w:rFonts w:ascii="Times New Roman" w:hAnsi="Times New Roman" w:cs="Times New Roman"/>
          <w:i/>
          <w:sz w:val="24"/>
          <w:szCs w:val="24"/>
        </w:rPr>
      </w:pPr>
      <w:r w:rsidRPr="00D513E5">
        <w:rPr>
          <w:rFonts w:ascii="Times New Roman" w:hAnsi="Times New Roman" w:cs="Times New Roman"/>
          <w:sz w:val="24"/>
          <w:szCs w:val="24"/>
        </w:rPr>
        <w:t>- узнавать</w:t>
      </w:r>
      <w:r w:rsidR="00B747CB">
        <w:rPr>
          <w:rFonts w:ascii="Times New Roman" w:hAnsi="Times New Roman" w:cs="Times New Roman"/>
          <w:sz w:val="24"/>
          <w:szCs w:val="24"/>
        </w:rPr>
        <w:t>, называть цифры 1, 2, 3, 4, 5;</w:t>
      </w:r>
      <w:r w:rsidRPr="00D513E5">
        <w:rPr>
          <w:rFonts w:ascii="Times New Roman" w:hAnsi="Times New Roman" w:cs="Times New Roman"/>
          <w:sz w:val="24"/>
          <w:szCs w:val="24"/>
        </w:rPr>
        <w:t xml:space="preserve"> пересчитывать предметы до 5, отвечать на вопрос</w:t>
      </w:r>
      <w:proofErr w:type="gramStart"/>
      <w:r w:rsidRPr="00D513E5">
        <w:rPr>
          <w:rFonts w:ascii="Times New Roman" w:hAnsi="Times New Roman" w:cs="Times New Roman"/>
          <w:sz w:val="24"/>
          <w:szCs w:val="24"/>
        </w:rPr>
        <w:t xml:space="preserve"> </w:t>
      </w:r>
      <w:r w:rsidRPr="00D513E5">
        <w:rPr>
          <w:rFonts w:ascii="Times New Roman" w:hAnsi="Times New Roman" w:cs="Times New Roman"/>
          <w:i/>
          <w:sz w:val="24"/>
          <w:szCs w:val="24"/>
        </w:rPr>
        <w:t>С</w:t>
      </w:r>
      <w:proofErr w:type="gramEnd"/>
      <w:r w:rsidRPr="00D513E5">
        <w:rPr>
          <w:rFonts w:ascii="Times New Roman" w:hAnsi="Times New Roman" w:cs="Times New Roman"/>
          <w:i/>
          <w:sz w:val="24"/>
          <w:szCs w:val="24"/>
        </w:rPr>
        <w:t>колько?</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выполнять действия сложения и вычитания чисел в пределах 5 с опорой на предметные множества (с помощью учителя)</w:t>
      </w:r>
    </w:p>
    <w:p w:rsidR="00924757" w:rsidRPr="00E21E94" w:rsidRDefault="00924757" w:rsidP="00E21E94">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задачи на нахождение суммы, остатка на предметных множествах с помощью учителя, записывать решение в виде примера.</w:t>
      </w:r>
    </w:p>
    <w:p w:rsidR="00924757" w:rsidRPr="00D513E5" w:rsidRDefault="00924757"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Достаточный уровень:</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предметы по цвету, массе, форме;</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сравнивать 2—4 предмета по величине методом наложения, «на глаз»: больше, меньше, равные, одинаковые; </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размеру (длине, ширине, высоте), наложением, приложением;</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правильно понимать и употреблять слова: каждый, все, кроме, остальные (оставшиеся);</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величине, массе «на глаз», «на руку»;</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раскладывать их в возрастающем и убывающем порядке, объяснять порядок расположения предметов и соотношения между ними (например, самая высокая пирамидка, ниже, ещё ниже, самая низкая); сравнивать два или несколько предметов по величине (длине, ширине, высоте) с помощью условной меры, равной одному из сравниваемых предметов;</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выделять из группы предметов один или несколько предметов, обладающих определёнными свойствами (один или несколькими): цвет, величина, форма, назначение;</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оценивать  и сравнивать количество предметов в совокупностях «на глаз», объяснять результат путём установления взаимно-однозначного соответствия; выделять лишние, недостающие предметы;</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увеличивать и уменьшать количество предметов в совокупности, объём жидкости, сыпучего вещества; объяснять эти изменения;</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положение предметов в пространстве относительно себя, друг друга, а также помещать предметы в указанное положение;</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ориентироваться на листе бумаги;</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устанавливать и называть порядок следования предметов;</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узнавать, называть, классифицировать геометрические фигуры, определять форму знакомых предметов;</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собирать геометрические фигуры, разрезанные на несколько частей (по упрощённой схеме); составлять геометрические фигуры из счётных палочек;</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писать цифры 1, 2, 3, 4, 5, соотносить количество предметов с соответствующим числом, цифрой;</w:t>
      </w:r>
    </w:p>
    <w:p w:rsidR="00924757" w:rsidRPr="00D513E5" w:rsidRDefault="00924757" w:rsidP="00D513E5">
      <w:pPr>
        <w:spacing w:after="0" w:line="240" w:lineRule="auto"/>
        <w:jc w:val="both"/>
        <w:rPr>
          <w:rFonts w:ascii="Times New Roman" w:hAnsi="Times New Roman" w:cs="Times New Roman"/>
          <w:i/>
          <w:sz w:val="24"/>
          <w:szCs w:val="24"/>
        </w:rPr>
      </w:pPr>
      <w:r w:rsidRPr="00D513E5">
        <w:rPr>
          <w:rFonts w:ascii="Times New Roman" w:hAnsi="Times New Roman" w:cs="Times New Roman"/>
          <w:sz w:val="24"/>
          <w:szCs w:val="24"/>
        </w:rPr>
        <w:t xml:space="preserve">- пересчитывать, отсчитывать предметы в пределах 5, отвечать на вопрос </w:t>
      </w:r>
      <w:r w:rsidRPr="00D513E5">
        <w:rPr>
          <w:rFonts w:ascii="Times New Roman" w:hAnsi="Times New Roman" w:cs="Times New Roman"/>
          <w:i/>
          <w:sz w:val="24"/>
          <w:szCs w:val="24"/>
        </w:rPr>
        <w:t>Сколько?</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i/>
          <w:sz w:val="24"/>
          <w:szCs w:val="24"/>
        </w:rPr>
        <w:t>-</w:t>
      </w:r>
      <w:r w:rsidRPr="00D513E5">
        <w:rPr>
          <w:rFonts w:ascii="Times New Roman" w:hAnsi="Times New Roman" w:cs="Times New Roman"/>
          <w:sz w:val="24"/>
          <w:szCs w:val="24"/>
        </w:rPr>
        <w:t xml:space="preserve"> записывать и производить действия сложения и вычитания чисел в пределах 5;</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задачи на нахождение суммы, остатка, выполняя самостоятельно практические действия с предметами; записывать решение задачи в виде примера;</w:t>
      </w:r>
    </w:p>
    <w:p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выделять в задаче условие, числовые данные (числа), вопрос, решение, ответ; выполнять практически с предметами или их заместителями действие, о котором говорится в задаче;</w:t>
      </w:r>
    </w:p>
    <w:p w:rsidR="00924757" w:rsidRPr="00D513E5" w:rsidRDefault="00924757" w:rsidP="00C103B5">
      <w:pPr>
        <w:spacing w:after="0" w:line="240" w:lineRule="auto"/>
        <w:jc w:val="both"/>
        <w:rPr>
          <w:b/>
        </w:rPr>
      </w:pPr>
      <w:r w:rsidRPr="00D513E5">
        <w:rPr>
          <w:rFonts w:ascii="Times New Roman" w:hAnsi="Times New Roman" w:cs="Times New Roman"/>
          <w:sz w:val="24"/>
          <w:szCs w:val="24"/>
        </w:rPr>
        <w:tab/>
      </w:r>
    </w:p>
    <w:p w:rsidR="00544ADE" w:rsidRPr="00D513E5" w:rsidRDefault="00544ADE"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 xml:space="preserve"> 1 класс</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Знать название и последовательность чисел от 1 до 10;  состав изученных чисел;  соотношение количества предметов и цифры,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Знать название и обозначение операций сложения и вычитания;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Практически использовать переместительное свойство сложения;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 xml:space="preserve">Сравнивать группы предметов,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Находить значения выражений, содержащих одно действие</w:t>
      </w:r>
      <w:r w:rsidRPr="00D513E5">
        <w:rPr>
          <w:rFonts w:ascii="Times New Roman" w:hAnsi="Times New Roman" w:cs="Times New Roman"/>
          <w:sz w:val="24"/>
          <w:szCs w:val="24"/>
        </w:rPr>
        <w:sym w:font="Symbol" w:char="F02D"/>
      </w:r>
      <w:r w:rsidRPr="00D513E5">
        <w:rPr>
          <w:rFonts w:ascii="Times New Roman" w:hAnsi="Times New Roman" w:cs="Times New Roman"/>
          <w:sz w:val="24"/>
          <w:szCs w:val="24"/>
        </w:rPr>
        <w:t xml:space="preserve"> (сложение или вычитание);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Решать простые задачи:</w:t>
      </w:r>
      <w:r w:rsidRPr="00D513E5">
        <w:rPr>
          <w:rFonts w:ascii="Times New Roman" w:hAnsi="Times New Roman" w:cs="Times New Roman"/>
          <w:sz w:val="24"/>
          <w:szCs w:val="24"/>
        </w:rPr>
        <w:sym w:font="Symbol" w:char="F02D"/>
      </w:r>
      <w:r w:rsidRPr="00D513E5">
        <w:rPr>
          <w:rFonts w:ascii="Times New Roman" w:hAnsi="Times New Roman" w:cs="Times New Roman"/>
          <w:sz w:val="24"/>
          <w:szCs w:val="24"/>
        </w:rPr>
        <w:t xml:space="preserve">  раскрывающие смысл действий сложения и вычитания;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Распознавать геометрические фигуры: прямоугольник, квадрат, круг, треугольник,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Сравнивать предметы по величине, массе, цвету, форме</w:t>
      </w:r>
    </w:p>
    <w:p w:rsidR="00544ADE" w:rsidRPr="00D513E5" w:rsidRDefault="00544ADE"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2 предмета по цвету, величине, размеру, массе;</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одному признаку;</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положение предметов на плоскости;</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положение предметов в пространстве относительно себя;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образовывать, читать и записывать числа первого десятка;</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считать в прямом и обратном порядке по единице в пределах 10 (счёт по 2, по 5, по 3 не обязателен); сравнивать группы предметов (называть и показывать лишние или недостающие не обязательно);</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примеры в одно действие на сложение и вычитание в пределах 10 с помощью счётного и дидактического материала;</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(из двух чисел), таблицей сложения и вычитания в пределах 10;</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простые арифметические задачи на нахождение суммы и разности (остатка), записывать решение в виде арифметического примера (с помощью учителя);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заменять несколько монет по 1 р. (1 к.) одной монетой достоинством 2 р., 5 р., 10 р. (5 к., 10 к.), бумажной купюрой 10 р.; разменивать монеты достоинством 2 р., 5 р., 10 р. (5 к., 10 к.), бумажную купюру достоинством 10 р. по 1 р. (1 к.) (с помощью учителя);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строить прямую линию с помощью линейки, проводить кривую линию (не обязательно проводить прямую линию через одну и две точки);</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обводить геометрические фигуры по трафарету.</w:t>
      </w:r>
    </w:p>
    <w:p w:rsidR="00544ADE" w:rsidRPr="00D513E5" w:rsidRDefault="00544ADE"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Достаточный уровень:</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по цвету, величине, размеру, массе, форме 2—4 предмета;</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одному и нескольким признакам;</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называть положение предметов на плоскости и в пространстве относительно себя, друг друга; показывать на себе положение частей тела, рук и т. д.;</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изменять количество предметов, устанавливать взаимно-однозначное соответствие;</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образовывать, читать и записывать числа 0, 1—10;</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считать в  прямом  и  обратном  порядке по  единице, по 2, по 5, по 3 в пределах 10;</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оперировать количественными и порядковыми числительными;</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-заменять 10 единиц 1 десятком (1 </w:t>
      </w:r>
      <w:proofErr w:type="spellStart"/>
      <w:r w:rsidRPr="00D513E5">
        <w:rPr>
          <w:rFonts w:ascii="Times New Roman" w:hAnsi="Times New Roman" w:cs="Times New Roman"/>
          <w:sz w:val="24"/>
          <w:szCs w:val="24"/>
        </w:rPr>
        <w:t>дес</w:t>
      </w:r>
      <w:proofErr w:type="spellEnd"/>
      <w:r w:rsidRPr="00D513E5">
        <w:rPr>
          <w:rFonts w:ascii="Times New Roman" w:hAnsi="Times New Roman" w:cs="Times New Roman"/>
          <w:sz w:val="24"/>
          <w:szCs w:val="24"/>
        </w:rPr>
        <w:t>. = 10 ед.);</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-сравнивать числа и предметные совокупности, добавлять недостающие, убирать лишние предметы;</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-решать примеры на сложение и вычитание в пределах 10, требующие выполнения одного и двух действий;</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переместительным свойством сложения;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первого десятка из двух слагаемых;</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сложения и вычитания в пределах 10;</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заменять несколько монет по 1р. (1 к.) одной монетой достоинством 2 р., 5 р., 10 р. (5 к., 10 к.), бумажной купюрой 10 р.; разменивать монеты достоинством 2 р., 5 р., 10 р. (5 к., 10 к.), бумажную купюру 10 р. по 1 р. (1 к.) и другими возможными способами (не более трёх монет);</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 решать простые текстовые арифметические задачи на нахождение суммы и разности (остатка), записывать решение в виде арифметического примера;</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отображать точку на листе бумаги, на классной доске;</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строить прямую линию с помощью линейки, проводить кривую линию;</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проводить прямую линию через одну и две точки;</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 обводить геометрические фигуры по контуру, шаблону и трафарету.</w:t>
      </w:r>
    </w:p>
    <w:p w:rsidR="003360BB" w:rsidRPr="00D513E5" w:rsidRDefault="003360BB" w:rsidP="00D513E5">
      <w:pPr>
        <w:spacing w:after="0" w:line="240" w:lineRule="auto"/>
        <w:jc w:val="both"/>
        <w:rPr>
          <w:rFonts w:ascii="Times New Roman" w:hAnsi="Times New Roman" w:cs="Times New Roman"/>
          <w:b/>
          <w:sz w:val="24"/>
          <w:szCs w:val="24"/>
        </w:rPr>
      </w:pPr>
    </w:p>
    <w:p w:rsidR="003360BB" w:rsidRPr="00D513E5" w:rsidRDefault="003360BB"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2 класс</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Знать название и последовательность чисел от 1 до 20; соотношение количества предметов, цифры  и числа.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Знать название и обозначение операций сложения и вычитания;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Понимание смысла арифметических действий сложения и вычитания.</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Практически использовать переместительное свойство сложения;</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Сравнивать группы предметов,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Находить значения выражений, содержащих одно действие</w:t>
      </w:r>
      <w:r w:rsidR="00D56E16" w:rsidRPr="00D513E5">
        <w:rPr>
          <w:rFonts w:ascii="Times New Roman" w:hAnsi="Times New Roman" w:cs="Times New Roman"/>
          <w:sz w:val="24"/>
          <w:szCs w:val="24"/>
        </w:rPr>
        <w:t xml:space="preserve"> </w:t>
      </w:r>
      <w:r w:rsidRPr="00D513E5">
        <w:rPr>
          <w:rFonts w:ascii="Times New Roman" w:hAnsi="Times New Roman" w:cs="Times New Roman"/>
          <w:sz w:val="24"/>
          <w:szCs w:val="24"/>
        </w:rPr>
        <w:sym w:font="Symbol" w:char="F02D"/>
      </w:r>
      <w:r w:rsidRPr="00D513E5">
        <w:rPr>
          <w:rFonts w:ascii="Times New Roman" w:hAnsi="Times New Roman" w:cs="Times New Roman"/>
          <w:sz w:val="24"/>
          <w:szCs w:val="24"/>
        </w:rPr>
        <w:t xml:space="preserve"> (сложение или вычитание);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Решать, составлять, иллюстрировать простые арифметические задачи</w:t>
      </w:r>
      <w:r w:rsidR="00D56E16" w:rsidRPr="00D513E5">
        <w:rPr>
          <w:rFonts w:ascii="Times New Roman" w:hAnsi="Times New Roman" w:cs="Times New Roman"/>
          <w:sz w:val="24"/>
          <w:szCs w:val="24"/>
        </w:rPr>
        <w:t>,</w:t>
      </w:r>
      <w:r w:rsidRPr="00D513E5">
        <w:rPr>
          <w:rFonts w:ascii="Times New Roman" w:hAnsi="Times New Roman" w:cs="Times New Roman"/>
          <w:sz w:val="24"/>
          <w:szCs w:val="24"/>
        </w:rPr>
        <w:t xml:space="preserve">  раскрывающие смысл действий сложения и вычитания;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Распознавать геометрические фигуры: прямоугольник, квадрат, круг, треугольник,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Сравнивать предметы по величине, массе, цвету, форме</w:t>
      </w:r>
    </w:p>
    <w:p w:rsidR="003360BB" w:rsidRPr="00D513E5" w:rsidRDefault="003360BB"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знание числового ряда 1 – 20 в прямом порядке;</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образование, чтение, запись чисел в пределах 20;</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сравнение чисел в пределах 20;</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использование при сравнении чисел знаки &gt; &lt;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второго десятка из десятков и единиц;</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понимание смысла арифметических действий сложения и вычитания;</w:t>
      </w:r>
    </w:p>
    <w:p w:rsidR="003360BB" w:rsidRPr="00D513E5" w:rsidRDefault="003360BB" w:rsidP="00D513E5">
      <w:pPr>
        <w:spacing w:after="0" w:line="240" w:lineRule="auto"/>
        <w:jc w:val="both"/>
        <w:rPr>
          <w:rFonts w:ascii="Times New Roman" w:hAnsi="Times New Roman" w:cs="Times New Roman"/>
          <w:sz w:val="24"/>
          <w:szCs w:val="24"/>
          <w:highlight w:val="yellow"/>
        </w:rPr>
      </w:pPr>
      <w:r w:rsidRPr="00D513E5">
        <w:rPr>
          <w:rFonts w:ascii="Times New Roman" w:hAnsi="Times New Roman" w:cs="Times New Roman"/>
          <w:sz w:val="24"/>
          <w:szCs w:val="24"/>
        </w:rPr>
        <w:t>- складывать и вычитать числа в пределах 20 без перехода через разряд (возможно, использование опоры);</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простые арифметические задачи на нахождение суммы и разности (остатка), на увеличение (уменьшение) числа на несколько единиц, записывать решение в виде арифметического примера (при помощи педагога);</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время по часам с точностью до часа (при помощи педагога);</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измерять отрезки и строить отрезок заданной длины;</w:t>
      </w:r>
    </w:p>
    <w:p w:rsidR="003360BB" w:rsidRPr="00E21E94"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замкнутые и незамкнутые прямые линии.</w:t>
      </w:r>
    </w:p>
    <w:p w:rsidR="003360BB" w:rsidRPr="00D513E5" w:rsidRDefault="003360BB"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Достаточный уровень:</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знание числового ряда 1 – 20 в прямом и обратном порядке</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сравнение чисел в пределах 20</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использование при сравнении чисел знаки &gt; &lt; =</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второго десятка из десятков и единиц</w:t>
      </w:r>
    </w:p>
    <w:p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понимание смысла арифметических действий сложения и вычитания</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складывать и вычитать числа в пределах 20 без перехода через разряд</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простые текстовые задачи на нахождение суммы и остатка (самостоятельно)</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задачи на увеличение и уменьшение числа на несколько единиц (с помощью учителя)</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время по часам с точностью до часа</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показывать стороны, углы, вершины в треугольнике, квадрате, прямоугольнике</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измерять отрезки и строить отрезок заданной длины</w:t>
      </w:r>
    </w:p>
    <w:p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bCs/>
          <w:sz w:val="24"/>
          <w:szCs w:val="24"/>
        </w:rPr>
      </w:pPr>
      <w:r w:rsidRPr="00D513E5">
        <w:rPr>
          <w:rFonts w:ascii="Times New Roman" w:hAnsi="Times New Roman" w:cs="Times New Roman"/>
          <w:sz w:val="24"/>
          <w:szCs w:val="24"/>
        </w:rPr>
        <w:t>- строить треугольники, квадраты, прямоугольники по точкам (вершинам) с помощью учителя</w:t>
      </w:r>
    </w:p>
    <w:p w:rsidR="003360BB" w:rsidRPr="00D513E5" w:rsidRDefault="003360BB" w:rsidP="00D513E5">
      <w:pPr>
        <w:spacing w:after="0" w:line="240" w:lineRule="auto"/>
        <w:jc w:val="both"/>
        <w:rPr>
          <w:rFonts w:ascii="Times New Roman" w:hAnsi="Times New Roman" w:cs="Times New Roman"/>
          <w:b/>
          <w:sz w:val="24"/>
          <w:szCs w:val="24"/>
        </w:rPr>
      </w:pPr>
    </w:p>
    <w:p w:rsidR="00544ADE" w:rsidRPr="00D513E5" w:rsidRDefault="00544ADE"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3 класс</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Знать название и последовательность чисел от 1 до 20; соотношение количества предметов, цифры  и числа.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Знать название и обозначение операций сложения и вычитания.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Понимание смысла арифметических действий сложения и вычитания.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Практически использовать переместительное свойство сложения.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Сравнивать группы предметов.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 xml:space="preserve">Находить значения выражений, содержащих одно действие </w:t>
      </w:r>
      <w:r w:rsidRPr="00D513E5">
        <w:rPr>
          <w:rFonts w:ascii="Times New Roman" w:hAnsi="Times New Roman" w:cs="Times New Roman"/>
          <w:sz w:val="24"/>
          <w:szCs w:val="24"/>
        </w:rPr>
        <w:sym w:font="Symbol" w:char="F02D"/>
      </w:r>
      <w:r w:rsidRPr="00D513E5">
        <w:rPr>
          <w:rFonts w:ascii="Times New Roman" w:hAnsi="Times New Roman" w:cs="Times New Roman"/>
          <w:sz w:val="24"/>
          <w:szCs w:val="24"/>
        </w:rPr>
        <w:t xml:space="preserve"> (сложение или вычитание); </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Решать, составлять, иллюстрировать простые арифметические задачи,  раскрывающие смысл действий сложения и вычитания.</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Распознавать геометрические фигуры: прямоугольник, квадрат, круг, треугольник.</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Сравнивать предметы по величине, массе, цвету, форме.</w:t>
      </w:r>
    </w:p>
    <w:p w:rsidR="00544ADE" w:rsidRPr="00E21E94" w:rsidRDefault="00544ADE" w:rsidP="00E21E94">
      <w:pPr>
        <w:widowControl w:val="0"/>
        <w:autoSpaceDE w:val="0"/>
        <w:autoSpaceDN w:val="0"/>
        <w:adjustRightInd w:val="0"/>
        <w:spacing w:after="0" w:line="240" w:lineRule="auto"/>
        <w:jc w:val="both"/>
        <w:rPr>
          <w:rFonts w:ascii="Times New Roman" w:hAnsi="Times New Roman" w:cs="Times New Roman"/>
          <w:bCs/>
          <w:sz w:val="24"/>
          <w:szCs w:val="24"/>
        </w:rPr>
      </w:pPr>
      <w:r w:rsidRPr="00D513E5">
        <w:rPr>
          <w:rFonts w:ascii="Times New Roman" w:hAnsi="Times New Roman"/>
          <w:b/>
          <w:bCs/>
          <w:sz w:val="24"/>
          <w:szCs w:val="24"/>
        </w:rPr>
        <w:t>Минимальный уровень:</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числового ряда 1—100 в прямом порядке (при необходимости использование дидактического материала);</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называние, запись круглых десятков, счёт круглыми десятками в пределах 100 в прямой и обратной последовательности (при необходимости использование счётного материала);</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получение двузначных чисел из десятков и единиц; называние, запись, откладывание их на счётах; раскладывание двузначных чисел на десятки и единицы (возможна помощь учителя); </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компонентов сложения, вычитания, умножения, деления (возможно использование опор);</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использование таблицы умножения и деления на печатной основе на 2, 3, 4, 5 в пределах 20 для решения примеров на соответствующие действия;</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калькулятора, опоры на дидактический материал);</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порядка действий в примерах в два арифметических действия (возможна помощь педагога, использование опор);</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в пределах 100 (возможно использование дидактического материала);</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единиц измерения (меры) стоимости (рубль, копейка), длины (метр), массы (килограмм), ёмкости (литр), времени (минута, час, сутки, месяц, год) и их соотношения (возможна помощь учителя и использование таблицы соотношения измерения величин);</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решение, составление, иллюстрирование изученных простых арифметических задач на нахождение произведения, на деление на равные части, на увеличение и уменьшение числа в несколько раз, на вычисление стоимости по цене и количеству (с опорой на наглядность);</w:t>
      </w:r>
    </w:p>
    <w:p w:rsidR="00544ADE" w:rsidRPr="00D513E5" w:rsidRDefault="00544ADE" w:rsidP="00D513E5">
      <w:pPr>
        <w:spacing w:after="0" w:line="240" w:lineRule="auto"/>
        <w:ind w:firstLine="709"/>
        <w:jc w:val="both"/>
        <w:rPr>
          <w:rFonts w:ascii="Times New Roman" w:hAnsi="Times New Roman" w:cs="Times New Roman"/>
          <w:sz w:val="24"/>
          <w:szCs w:val="24"/>
          <w:highlight w:val="yellow"/>
        </w:rPr>
      </w:pPr>
      <w:r w:rsidRPr="00D513E5">
        <w:rPr>
          <w:rFonts w:ascii="Times New Roman" w:hAnsi="Times New Roman" w:cs="Times New Roman"/>
          <w:sz w:val="24"/>
          <w:szCs w:val="24"/>
        </w:rPr>
        <w:t xml:space="preserve">различение замкнутых, незамкнутых кривых, ломаных линий; </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 вычерчивание многоугольника по точкам (вершинам); измерение сторон многоугольника.</w:t>
      </w:r>
    </w:p>
    <w:p w:rsidR="00544ADE" w:rsidRPr="00D513E5" w:rsidRDefault="00544ADE"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b/>
          <w:sz w:val="24"/>
          <w:szCs w:val="24"/>
        </w:rPr>
        <w:t>Достаточный уровень:</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знание числового ряда 1—100 в прямом и обратном порядке; </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счет, присчитыванием, отсчитыванием по единице и круглыми десятками в пределах 100 в прямой и обратной последовательности; </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откладывание любых чисел в пределах 100 на счётах и с использованием счетного материала;</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получение двузначных чисел из десятков и единиц; раскладывание двузначных чисел на десятки и единицы;</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названия компонентов сложения, вычитания, умножения, деления (возможно использование опор);</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w:t>
      </w:r>
      <w:r w:rsidRPr="00D513E5">
        <w:rPr>
          <w:rFonts w:ascii="Times New Roman" w:hAnsi="Times New Roman" w:cs="Times New Roman"/>
          <w:sz w:val="24"/>
          <w:szCs w:val="24"/>
        </w:rPr>
        <w:lastRenderedPageBreak/>
        <w:t>практических действий; знание способов чтения и записи каждого вида деления (при необходимости возможно использование дидактического материала;</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в пределах 100;</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таблицы умножения всех однозначных чисел в пределах 20 и числа 10 (возможно использование таблицы на печатной основе);</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порядка действий в примерах в два арифметических действия;</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и применение переместительного свойство сложения и умножения;</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опор);</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единиц (мер) измерения стоимости, длины, массы, ёмкости, времени и их соотношения;</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решение, составление, иллюстрирование всех изученных простых арифметических задач;</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 (при помощи педагога);</w:t>
      </w:r>
    </w:p>
    <w:p w:rsidR="00544ADE" w:rsidRPr="00D513E5" w:rsidRDefault="00544ADE" w:rsidP="00D513E5">
      <w:pPr>
        <w:spacing w:after="0" w:line="240" w:lineRule="auto"/>
        <w:ind w:firstLine="709"/>
        <w:jc w:val="both"/>
        <w:rPr>
          <w:rFonts w:ascii="Times New Roman" w:hAnsi="Times New Roman" w:cs="Times New Roman"/>
          <w:sz w:val="24"/>
          <w:szCs w:val="24"/>
          <w:highlight w:val="yellow"/>
        </w:rPr>
      </w:pPr>
      <w:r w:rsidRPr="00D513E5">
        <w:rPr>
          <w:rFonts w:ascii="Times New Roman" w:hAnsi="Times New Roman" w:cs="Times New Roman"/>
          <w:sz w:val="24"/>
          <w:szCs w:val="24"/>
        </w:rPr>
        <w:t xml:space="preserve">различение замкнутых, незамкнутых кривых, ломаных линий; </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нахождение точки пересечения линий (отрезков);</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BA74B4" w:rsidRPr="00D513E5" w:rsidRDefault="00BA74B4" w:rsidP="00D513E5">
      <w:pPr>
        <w:spacing w:after="0" w:line="240" w:lineRule="auto"/>
        <w:jc w:val="both"/>
        <w:rPr>
          <w:rFonts w:ascii="Times New Roman" w:hAnsi="Times New Roman" w:cs="Times New Roman"/>
          <w:b/>
          <w:sz w:val="24"/>
          <w:szCs w:val="24"/>
        </w:rPr>
      </w:pPr>
    </w:p>
    <w:p w:rsidR="00BA74B4" w:rsidRPr="00D513E5" w:rsidRDefault="00BA74B4"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4 класс</w:t>
      </w:r>
    </w:p>
    <w:p w:rsidR="00544ADE" w:rsidRPr="00D513E5" w:rsidRDefault="00544ADE" w:rsidP="00D513E5">
      <w:pPr>
        <w:widowControl w:val="0"/>
        <w:autoSpaceDE w:val="0"/>
        <w:autoSpaceDN w:val="0"/>
        <w:adjustRightInd w:val="0"/>
        <w:spacing w:after="0" w:line="240" w:lineRule="auto"/>
        <w:jc w:val="both"/>
        <w:rPr>
          <w:rFonts w:ascii="Times New Roman" w:hAnsi="Times New Roman"/>
          <w:b/>
          <w:bCs/>
          <w:sz w:val="24"/>
          <w:szCs w:val="24"/>
        </w:rPr>
      </w:pPr>
    </w:p>
    <w:p w:rsidR="00740C5E" w:rsidRPr="00D513E5" w:rsidRDefault="00740C5E"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числового ряда 1—100 в прямом порядке; откладывание любых чисел в пределах 100, с использованием счетного материала;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называние, запись круглых десятков, счёт круглыми десятками в пределах 100 в прямой и обратной последовательности (при необходимости использование счётного материала);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получение двузначных чисел из десятков и единиц; называние, запись, откладывание их на счётах; раскладывание двузначных чисел на десятки и единицы (возможна помощь учителя); </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компонентов сложения, вычитания, умножения, деления (возможно использование опор);</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знание таблицы умножения однозначных чисел до 5 </w:t>
      </w:r>
      <w:proofErr w:type="gramStart"/>
      <w:r w:rsidRPr="00D513E5">
        <w:rPr>
          <w:rFonts w:ascii="Times New Roman" w:hAnsi="Times New Roman" w:cs="Times New Roman"/>
          <w:sz w:val="24"/>
          <w:szCs w:val="24"/>
        </w:rPr>
        <w:t xml:space="preserve">( </w:t>
      </w:r>
      <w:proofErr w:type="gramEnd"/>
      <w:r w:rsidRPr="00D513E5">
        <w:rPr>
          <w:rFonts w:ascii="Times New Roman" w:hAnsi="Times New Roman" w:cs="Times New Roman"/>
          <w:sz w:val="24"/>
          <w:szCs w:val="24"/>
        </w:rPr>
        <w:t>по возможности);</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использование таблицы умножения и деления на печатной основе на 2, 3, 4, 5 в пределах 20 для решения примеров на соответствующие действия;</w:t>
      </w:r>
    </w:p>
    <w:p w:rsidR="00740C5E" w:rsidRPr="00D513E5" w:rsidRDefault="00740C5E" w:rsidP="00C103B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 понимание связи таблиц умножения и деления, пользование таблицами умножения на печатной основе для нахождения произведения и частного;</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калькулятора, опоры на дидактический материал);</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порядка действий в примерах в два арифметических действия (возможна помощь педагога, использование опор);</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в пределах 100 (возможно использование дидактического материала);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lastRenderedPageBreak/>
        <w:t>знание единиц измерения (меры) стоимости (рубль, копейка), длины (метр), массы (килограмм), ёмкости (литр), времени (минута, час, сутки, месяц, год) и их соотношения (возможна помощь учителя и использование таблицы соотношения измерения величин);</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 решение, составление, иллюстрирование изученных простых арифметических задач  (с опорой на наглядность);</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 решение составных арифметических задач в два действия (с помощью учителя, дидактического материала и карточек - подсказок);</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различение замкнутых, незамкнутых кривых, ломаных линий; вычисление длины ломаной;</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 вычерчивание многоугольника по точкам (вершинам); измерение сторон многоугольника.</w:t>
      </w:r>
    </w:p>
    <w:p w:rsidR="00740C5E" w:rsidRPr="00D513E5" w:rsidRDefault="00740C5E" w:rsidP="00D513E5">
      <w:pPr>
        <w:spacing w:after="0" w:line="240" w:lineRule="auto"/>
        <w:ind w:firstLine="709"/>
        <w:jc w:val="both"/>
        <w:rPr>
          <w:rFonts w:ascii="Times New Roman" w:hAnsi="Times New Roman" w:cs="Times New Roman"/>
          <w:sz w:val="24"/>
          <w:szCs w:val="24"/>
          <w:u w:val="single"/>
        </w:rPr>
      </w:pPr>
      <w:r w:rsidRPr="00D513E5">
        <w:rPr>
          <w:rFonts w:ascii="Times New Roman" w:hAnsi="Times New Roman" w:cs="Times New Roman"/>
          <w:sz w:val="24"/>
          <w:szCs w:val="24"/>
        </w:rPr>
        <w:t>различение окружности и круга, вычерчивание окружности разных радиусов.</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определение времени по часам (одним способом) (с помощью опоры и педагога).</w:t>
      </w:r>
    </w:p>
    <w:p w:rsidR="00740C5E" w:rsidRPr="00D513E5" w:rsidRDefault="00740C5E"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b/>
          <w:sz w:val="24"/>
          <w:szCs w:val="24"/>
        </w:rPr>
        <w:t>Достаточный уровень:</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знание числового ряда 1—100 в прямом и обратном порядке; </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счет, присчитыванием, отсчитыванием по единице и круглыми десятками в пределах 100 в прямой и обратной последовательности; </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откладывание любых чисел в пределах 100 на счётах и с использованием счетного материала;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получение двузначных чисел из десятков и единиц; раскладывание двузначных чисел на десятки и единицы;</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названия компонентов сложения, вычитания, умножения, деления (возможно использование опор);</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 (при необходимости возможно использование дидактического материала;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в пределах 100;</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таблицы умножения всех однозначных чисел и числа 10; правила умножения чисел 1 и 0, на 1 и 0, деления 0 и деления на 1, на 10; (возможно использование таблицы на печатной основе);</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порядка действий в примерах в два арифметических действия;</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и применение переместительного свойство сложения и умножения;</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опор);</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единиц (мер) измерения стоимости, длины, массы, ёмкости, времени и их соотношения;</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решение, составление, иллюстрирование всех изученных простых арифметических задач;</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 (при помощи педагога);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различение замкнутых, незамкнутых кривых, ломаных линий; вычисление длины ломаной;</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lastRenderedPageBreak/>
        <w:t>нахождение точки пересечения линий (отрезков);</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740C5E" w:rsidRPr="00D513E5" w:rsidRDefault="00740C5E" w:rsidP="00D513E5">
      <w:pPr>
        <w:spacing w:after="0" w:line="240" w:lineRule="auto"/>
        <w:ind w:firstLine="709"/>
        <w:jc w:val="both"/>
        <w:rPr>
          <w:rFonts w:ascii="Times New Roman" w:hAnsi="Times New Roman" w:cs="Times New Roman"/>
          <w:b/>
          <w:i/>
          <w:sz w:val="24"/>
          <w:szCs w:val="24"/>
        </w:rPr>
      </w:pPr>
      <w:r w:rsidRPr="00D513E5">
        <w:rPr>
          <w:rFonts w:ascii="Times New Roman" w:hAnsi="Times New Roman" w:cs="Times New Roman"/>
          <w:sz w:val="24"/>
          <w:szCs w:val="24"/>
        </w:rPr>
        <w:t>вычерчивание окружности разных радиусов, различение окружности и круга.</w:t>
      </w:r>
    </w:p>
    <w:p w:rsidR="00740C5E" w:rsidRPr="00D513E5" w:rsidRDefault="00740C5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определение времени по часам тремя способами с точностью до 1 мин.</w:t>
      </w:r>
    </w:p>
    <w:p w:rsidR="00D513E5" w:rsidRPr="00D513E5" w:rsidRDefault="00D513E5" w:rsidP="00D513E5">
      <w:pPr>
        <w:spacing w:after="0" w:line="240" w:lineRule="auto"/>
        <w:ind w:firstLine="709"/>
        <w:jc w:val="both"/>
        <w:rPr>
          <w:rFonts w:ascii="Times New Roman" w:hAnsi="Times New Roman" w:cs="Times New Roman"/>
          <w:sz w:val="24"/>
          <w:szCs w:val="24"/>
        </w:rPr>
      </w:pP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Предметные результаты</w:t>
      </w:r>
      <w:r w:rsidRPr="00D513E5">
        <w:rPr>
          <w:rFonts w:ascii="Times New Roman" w:hAnsi="Times New Roman" w:cs="Times New Roman"/>
          <w:sz w:val="24"/>
          <w:szCs w:val="24"/>
        </w:rPr>
        <w:t xml:space="preserve"> выражаются в усвоении учащимися конкретных результатов социального опыта, изучаемого в рамках отдельных учебных предметов.</w:t>
      </w:r>
    </w:p>
    <w:p w:rsidR="00544ADE" w:rsidRPr="00D513E5" w:rsidRDefault="00544ADE"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sz w:val="24"/>
          <w:szCs w:val="24"/>
        </w:rPr>
        <w:tab/>
      </w:r>
      <w:r w:rsidRPr="00D513E5">
        <w:rPr>
          <w:rFonts w:ascii="Times New Roman" w:hAnsi="Times New Roman" w:cs="Times New Roman"/>
          <w:sz w:val="24"/>
          <w:szCs w:val="24"/>
        </w:rPr>
        <w:t>Предметные результаты обучающихся с умственной отсталостью (интеллектуальными нарушениями) не являются основным критерием при принятии решения о переводе обучающего в следующий класс, но рассматриваются как одна из составляющих при оценке итоговых достижений.</w:t>
      </w:r>
    </w:p>
    <w:p w:rsidR="00544ADE" w:rsidRPr="00D513E5" w:rsidRDefault="00544ADE" w:rsidP="00D513E5">
      <w:pPr>
        <w:pStyle w:val="a3"/>
        <w:spacing w:before="0" w:beforeAutospacing="0" w:after="0" w:afterAutospacing="0"/>
        <w:jc w:val="both"/>
      </w:pPr>
      <w:r w:rsidRPr="00D513E5">
        <w:rPr>
          <w:color w:val="000000"/>
        </w:rPr>
        <w:tab/>
        <w:t xml:space="preserve">Для оценки сформированности каждого действия используем следующую систему оценки: </w:t>
      </w:r>
    </w:p>
    <w:p w:rsidR="00544ADE" w:rsidRPr="00D513E5" w:rsidRDefault="00544ADE" w:rsidP="00D513E5">
      <w:pPr>
        <w:pStyle w:val="a3"/>
        <w:spacing w:before="0" w:beforeAutospacing="0" w:after="0" w:afterAutospacing="0"/>
        <w:jc w:val="both"/>
      </w:pPr>
      <w:r w:rsidRPr="00D513E5">
        <w:rPr>
          <w:color w:val="000000"/>
        </w:rPr>
        <w:t xml:space="preserve">0 баллов ― действие отсутствует, обучающийся не понимает его смысла, не включается в процесс выполнения вместе с учителем; </w:t>
      </w:r>
    </w:p>
    <w:p w:rsidR="00544ADE" w:rsidRPr="00D513E5" w:rsidRDefault="00544ADE" w:rsidP="00D513E5">
      <w:pPr>
        <w:pStyle w:val="a3"/>
        <w:spacing w:before="0" w:beforeAutospacing="0" w:after="0" w:afterAutospacing="0"/>
        <w:jc w:val="both"/>
      </w:pPr>
      <w:r w:rsidRPr="00D513E5">
        <w:rPr>
          <w:color w:val="000000"/>
        </w:rPr>
        <w:t xml:space="preserve">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 </w:t>
      </w:r>
    </w:p>
    <w:p w:rsidR="00544ADE" w:rsidRPr="00D513E5" w:rsidRDefault="00544ADE" w:rsidP="00D513E5">
      <w:pPr>
        <w:pStyle w:val="a3"/>
        <w:spacing w:before="0" w:beforeAutospacing="0" w:after="0" w:afterAutospacing="0"/>
        <w:jc w:val="both"/>
      </w:pPr>
      <w:r w:rsidRPr="00D513E5">
        <w:rPr>
          <w:color w:val="000000"/>
        </w:rPr>
        <w:t xml:space="preserve">2 балла ― преимущественно выполняет действие по указанию учителя, в отдельных ситуациях способен выполнить его самостоятельно; </w:t>
      </w:r>
    </w:p>
    <w:p w:rsidR="00544ADE" w:rsidRPr="00D513E5" w:rsidRDefault="00544ADE" w:rsidP="00D513E5">
      <w:pPr>
        <w:pStyle w:val="a3"/>
        <w:spacing w:before="0" w:beforeAutospacing="0" w:after="0" w:afterAutospacing="0"/>
        <w:jc w:val="both"/>
      </w:pPr>
      <w:r w:rsidRPr="00D513E5">
        <w:rPr>
          <w:color w:val="000000"/>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544ADE" w:rsidRPr="00D513E5" w:rsidRDefault="00544ADE" w:rsidP="00D513E5">
      <w:pPr>
        <w:pStyle w:val="a3"/>
        <w:spacing w:before="0" w:beforeAutospacing="0" w:after="0" w:afterAutospacing="0"/>
        <w:jc w:val="both"/>
      </w:pPr>
      <w:r w:rsidRPr="00D513E5">
        <w:rPr>
          <w:color w:val="000000"/>
        </w:rPr>
        <w:t xml:space="preserve">4 балла ― способен самостоятельно применять действие, но иногда допускает ошибки, которые исправляет по замечанию учителя; </w:t>
      </w:r>
    </w:p>
    <w:p w:rsidR="00544ADE" w:rsidRDefault="00544ADE" w:rsidP="00D513E5">
      <w:pPr>
        <w:pStyle w:val="a3"/>
        <w:spacing w:before="0" w:beforeAutospacing="0" w:after="0" w:afterAutospacing="0"/>
        <w:jc w:val="both"/>
        <w:rPr>
          <w:color w:val="000000"/>
        </w:rPr>
      </w:pPr>
      <w:r w:rsidRPr="00D513E5">
        <w:rPr>
          <w:color w:val="000000"/>
        </w:rPr>
        <w:t xml:space="preserve">5 баллов ― самостоятельно применяет действие в любой ситуации. 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времени обучения. В соответствии с требованиями ФГОС обучающихся с умственной отсталостью (интеллектуальными нарушениями) ОО самостоятельно определяет содержание и процедуру оценки БУД. </w:t>
      </w:r>
    </w:p>
    <w:p w:rsidR="00C103B5" w:rsidRDefault="00C103B5" w:rsidP="00C103B5">
      <w:pPr>
        <w:pStyle w:val="a3"/>
        <w:spacing w:before="0" w:beforeAutospacing="0" w:after="0" w:afterAutospacing="0"/>
        <w:ind w:firstLine="709"/>
        <w:jc w:val="center"/>
        <w:rPr>
          <w:b/>
          <w:color w:val="000000"/>
        </w:rPr>
      </w:pPr>
    </w:p>
    <w:p w:rsidR="00C103B5" w:rsidRPr="00FB237E" w:rsidRDefault="00C103B5" w:rsidP="00C103B5">
      <w:pPr>
        <w:pStyle w:val="a3"/>
        <w:spacing w:before="0" w:beforeAutospacing="0" w:after="0" w:afterAutospacing="0"/>
        <w:ind w:firstLine="709"/>
        <w:jc w:val="center"/>
        <w:rPr>
          <w:b/>
          <w:color w:val="000000"/>
        </w:rPr>
      </w:pPr>
      <w:r w:rsidRPr="00FB237E">
        <w:rPr>
          <w:b/>
          <w:color w:val="000000"/>
        </w:rPr>
        <w:t>Формирование базовых учебных действий</w:t>
      </w:r>
    </w:p>
    <w:p w:rsidR="00E36BCD" w:rsidRPr="00012386" w:rsidRDefault="00C103B5" w:rsidP="00E36BCD">
      <w:pPr>
        <w:pStyle w:val="a3"/>
        <w:spacing w:before="0" w:beforeAutospacing="0" w:after="0" w:afterAutospacing="0"/>
        <w:ind w:firstLine="709"/>
        <w:jc w:val="both"/>
        <w:rPr>
          <w:color w:val="000000" w:themeColor="text1"/>
        </w:rPr>
      </w:pPr>
      <w:r w:rsidRPr="00012386">
        <w:rPr>
          <w:color w:val="000000" w:themeColor="text1"/>
        </w:rPr>
        <w:t xml:space="preserve">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 </w:t>
      </w:r>
    </w:p>
    <w:p w:rsidR="00E36BCD" w:rsidRPr="00A7647F" w:rsidRDefault="00C103B5" w:rsidP="00E36BCD">
      <w:pPr>
        <w:pStyle w:val="a3"/>
        <w:spacing w:before="0" w:beforeAutospacing="0" w:after="0" w:afterAutospacing="0"/>
        <w:ind w:firstLine="709"/>
        <w:jc w:val="both"/>
        <w:rPr>
          <w:b/>
          <w:color w:val="000000" w:themeColor="text1"/>
        </w:rPr>
      </w:pPr>
      <w:r w:rsidRPr="00A7647F">
        <w:rPr>
          <w:b/>
          <w:color w:val="000000" w:themeColor="text1"/>
        </w:rPr>
        <w:t>Личностные учебные действия</w:t>
      </w:r>
      <w:r w:rsidR="00E36BCD" w:rsidRPr="00A7647F">
        <w:rPr>
          <w:color w:val="000000" w:themeColor="text1"/>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E36BCD" w:rsidRPr="00A7647F" w:rsidRDefault="00E36BCD" w:rsidP="00E36BCD">
      <w:pPr>
        <w:pStyle w:val="a3"/>
        <w:numPr>
          <w:ilvl w:val="0"/>
          <w:numId w:val="22"/>
        </w:numPr>
        <w:spacing w:before="0" w:beforeAutospacing="0" w:after="0" w:afterAutospacing="0"/>
        <w:jc w:val="both"/>
        <w:rPr>
          <w:color w:val="000000" w:themeColor="text1"/>
        </w:rPr>
      </w:pPr>
      <w:r w:rsidRPr="00A7647F">
        <w:rPr>
          <w:color w:val="000000" w:themeColor="text1"/>
        </w:rPr>
        <w:t>Осознание себя в роли обучающегося, заинтересованного посещением образовательной организации, обучением, занятиями.</w:t>
      </w:r>
    </w:p>
    <w:p w:rsidR="00012386" w:rsidRPr="00A7647F" w:rsidRDefault="00E36BCD" w:rsidP="00012386">
      <w:pPr>
        <w:pStyle w:val="a3"/>
        <w:numPr>
          <w:ilvl w:val="0"/>
          <w:numId w:val="22"/>
        </w:numPr>
        <w:spacing w:before="0" w:beforeAutospacing="0" w:after="0" w:afterAutospacing="0"/>
        <w:jc w:val="both"/>
        <w:rPr>
          <w:color w:val="000000" w:themeColor="text1"/>
        </w:rPr>
      </w:pPr>
      <w:r w:rsidRPr="00A7647F">
        <w:rPr>
          <w:color w:val="000000" w:themeColor="text1"/>
        </w:rPr>
        <w:t>Самостоятельность в выполнении учебных заданий, поручений, договоренностей.</w:t>
      </w:r>
    </w:p>
    <w:p w:rsidR="00582352" w:rsidRDefault="00582352" w:rsidP="00012386">
      <w:pPr>
        <w:pStyle w:val="a3"/>
        <w:spacing w:before="0" w:beforeAutospacing="0" w:after="0" w:afterAutospacing="0"/>
        <w:ind w:firstLine="709"/>
        <w:jc w:val="both"/>
        <w:rPr>
          <w:b/>
          <w:color w:val="000000" w:themeColor="text1"/>
        </w:rPr>
      </w:pPr>
    </w:p>
    <w:p w:rsidR="00012386" w:rsidRPr="00A7647F" w:rsidRDefault="00C103B5" w:rsidP="00012386">
      <w:pPr>
        <w:pStyle w:val="a3"/>
        <w:spacing w:before="0" w:beforeAutospacing="0" w:after="0" w:afterAutospacing="0"/>
        <w:ind w:firstLine="709"/>
        <w:jc w:val="both"/>
      </w:pPr>
      <w:r w:rsidRPr="00A7647F">
        <w:rPr>
          <w:b/>
          <w:color w:val="000000" w:themeColor="text1"/>
        </w:rPr>
        <w:t xml:space="preserve">Коммуникативные учебные действия </w:t>
      </w:r>
      <w:r w:rsidR="00012386" w:rsidRPr="00A7647F">
        <w:rPr>
          <w:color w:val="000000" w:themeColor="text1"/>
        </w:rPr>
        <w:t>обеспечивают способность вступать в коммуникацию с</w:t>
      </w:r>
      <w:r w:rsidR="00012386" w:rsidRPr="00A7647F">
        <w:t xml:space="preserve"> взрослыми и сверстниками в процессе обучения.</w:t>
      </w:r>
    </w:p>
    <w:p w:rsidR="00012386" w:rsidRPr="00A7647F" w:rsidRDefault="00012386" w:rsidP="00012386">
      <w:pPr>
        <w:pStyle w:val="a3"/>
        <w:numPr>
          <w:ilvl w:val="0"/>
          <w:numId w:val="23"/>
        </w:numPr>
        <w:spacing w:before="0" w:beforeAutospacing="0" w:after="0" w:afterAutospacing="0"/>
        <w:jc w:val="both"/>
      </w:pPr>
      <w:proofErr w:type="gramStart"/>
      <w:r w:rsidRPr="00A7647F">
        <w:rPr>
          <w:spacing w:val="-5"/>
        </w:rPr>
        <w:lastRenderedPageBreak/>
        <w:t xml:space="preserve">Вступать в контакт  и  работать  в  коллективе  (учитель   –  ученик, </w:t>
      </w:r>
      <w:r w:rsidRPr="00A7647F">
        <w:t>ученик – ученик, ученик – класс, учитель-класс).</w:t>
      </w:r>
      <w:proofErr w:type="gramEnd"/>
    </w:p>
    <w:p w:rsidR="00012386" w:rsidRPr="00A7647F" w:rsidRDefault="00012386" w:rsidP="00012386">
      <w:pPr>
        <w:pStyle w:val="a3"/>
        <w:numPr>
          <w:ilvl w:val="0"/>
          <w:numId w:val="23"/>
        </w:numPr>
        <w:spacing w:before="0" w:beforeAutospacing="0" w:after="0" w:afterAutospacing="0"/>
        <w:jc w:val="both"/>
      </w:pPr>
      <w:r w:rsidRPr="00A7647F">
        <w:t>Обращаться за помощью и принимать помощь.</w:t>
      </w:r>
    </w:p>
    <w:p w:rsidR="00012386" w:rsidRPr="00A7647F" w:rsidRDefault="00012386" w:rsidP="00012386">
      <w:pPr>
        <w:pStyle w:val="a3"/>
        <w:numPr>
          <w:ilvl w:val="0"/>
          <w:numId w:val="23"/>
        </w:numPr>
        <w:spacing w:before="0" w:beforeAutospacing="0" w:after="0" w:afterAutospacing="0"/>
        <w:jc w:val="both"/>
      </w:pPr>
      <w:r w:rsidRPr="00A7647F">
        <w:t>Слушать и понимать инструкцию к учебному заданию в разных видах деятельности и быту.</w:t>
      </w:r>
    </w:p>
    <w:p w:rsidR="00582352" w:rsidRDefault="00582352" w:rsidP="00012386">
      <w:pPr>
        <w:widowControl w:val="0"/>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012386" w:rsidRPr="00A7647F" w:rsidRDefault="00C103B5" w:rsidP="0001238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7647F">
        <w:rPr>
          <w:rFonts w:ascii="Times New Roman" w:hAnsi="Times New Roman" w:cs="Times New Roman"/>
          <w:b/>
          <w:color w:val="000000" w:themeColor="text1"/>
          <w:sz w:val="24"/>
          <w:szCs w:val="24"/>
        </w:rPr>
        <w:t>Регулятивные учебные действия</w:t>
      </w:r>
      <w:r w:rsidRPr="00A7647F">
        <w:rPr>
          <w:b/>
          <w:color w:val="000000" w:themeColor="text1"/>
          <w:sz w:val="24"/>
          <w:szCs w:val="24"/>
        </w:rPr>
        <w:t xml:space="preserve"> </w:t>
      </w:r>
      <w:r w:rsidR="00012386" w:rsidRPr="00A7647F">
        <w:rPr>
          <w:rFonts w:ascii="Times New Roman" w:eastAsia="Times New Roman" w:hAnsi="Times New Roman" w:cs="Times New Roman"/>
          <w:color w:val="000000" w:themeColor="text1"/>
          <w:sz w:val="24"/>
          <w:szCs w:val="24"/>
        </w:rPr>
        <w:t>обес</w:t>
      </w:r>
      <w:r w:rsidR="00012386" w:rsidRPr="00A7647F">
        <w:rPr>
          <w:rFonts w:ascii="Times New Roman" w:eastAsia="Times New Roman" w:hAnsi="Times New Roman" w:cs="Times New Roman"/>
          <w:sz w:val="24"/>
          <w:szCs w:val="24"/>
        </w:rPr>
        <w:t xml:space="preserve">печивают успешную работу на любом уроке и любом этапе обучения. </w:t>
      </w:r>
      <w:proofErr w:type="gramStart"/>
      <w:r w:rsidR="00012386" w:rsidRPr="00A7647F">
        <w:rPr>
          <w:rFonts w:ascii="Times New Roman" w:eastAsia="Times New Roman" w:hAnsi="Times New Roman" w:cs="Times New Roman"/>
          <w:sz w:val="24"/>
          <w:szCs w:val="24"/>
        </w:rPr>
        <w:t>Благодаря</w:t>
      </w:r>
      <w:proofErr w:type="gramEnd"/>
      <w:r w:rsidR="00012386" w:rsidRPr="00A7647F">
        <w:rPr>
          <w:rFonts w:ascii="Times New Roman" w:eastAsia="Times New Roman" w:hAnsi="Times New Roman" w:cs="Times New Roman"/>
          <w:sz w:val="24"/>
          <w:szCs w:val="24"/>
        </w:rPr>
        <w:t xml:space="preserve"> </w:t>
      </w:r>
      <w:proofErr w:type="gramStart"/>
      <w:r w:rsidR="00012386" w:rsidRPr="00A7647F">
        <w:rPr>
          <w:rFonts w:ascii="Times New Roman" w:eastAsia="Times New Roman" w:hAnsi="Times New Roman" w:cs="Times New Roman"/>
          <w:sz w:val="24"/>
          <w:szCs w:val="24"/>
        </w:rPr>
        <w:t>им</w:t>
      </w:r>
      <w:proofErr w:type="gramEnd"/>
      <w:r w:rsidR="00012386" w:rsidRPr="00A7647F">
        <w:rPr>
          <w:rFonts w:ascii="Times New Roman" w:eastAsia="Times New Roman" w:hAnsi="Times New Roman" w:cs="Times New Roman"/>
          <w:sz w:val="24"/>
          <w:szCs w:val="24"/>
        </w:rPr>
        <w:t xml:space="preserve"> создаются условия для формирования и реализации начальных логических операций.</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Соблюдать правила внутреннего распорядка (поднимать руку, вставать и выходить из-за парты)</w:t>
      </w:r>
      <w:r w:rsidR="00D12F3E" w:rsidRPr="00A7647F">
        <w:rPr>
          <w:rFonts w:ascii="Times New Roman" w:hAnsi="Times New Roman"/>
          <w:sz w:val="24"/>
          <w:szCs w:val="24"/>
        </w:rPr>
        <w:t>.</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Осуществлять самостоятельную подготовку к занятиям</w:t>
      </w:r>
      <w:r w:rsidR="00D12F3E" w:rsidRPr="00A7647F">
        <w:rPr>
          <w:rFonts w:ascii="Times New Roman" w:hAnsi="Times New Roman"/>
          <w:sz w:val="24"/>
          <w:szCs w:val="24"/>
        </w:rPr>
        <w:t>.</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Выполнять задания, данные педагогическими работниками в рамках образовательной программы</w:t>
      </w:r>
      <w:r w:rsidR="00D12F3E" w:rsidRPr="00A7647F">
        <w:rPr>
          <w:rFonts w:ascii="Times New Roman" w:hAnsi="Times New Roman"/>
          <w:sz w:val="24"/>
          <w:szCs w:val="24"/>
        </w:rPr>
        <w:t>.</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Соотносить свои действия и их результаты с заданными образцами</w:t>
      </w:r>
      <w:r w:rsidR="00D12F3E" w:rsidRPr="00A7647F">
        <w:rPr>
          <w:rFonts w:ascii="Times New Roman" w:hAnsi="Times New Roman"/>
          <w:sz w:val="24"/>
          <w:szCs w:val="24"/>
        </w:rPr>
        <w:t>.</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Принимать оценку деятельности</w:t>
      </w:r>
      <w:r w:rsidR="00D12F3E" w:rsidRPr="00A7647F">
        <w:rPr>
          <w:rFonts w:ascii="Times New Roman" w:hAnsi="Times New Roman"/>
          <w:sz w:val="24"/>
          <w:szCs w:val="24"/>
        </w:rPr>
        <w:t>.</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Оценивать деятельность с учетом предложенных критериев</w:t>
      </w:r>
      <w:r w:rsidR="00D12F3E" w:rsidRPr="00A7647F">
        <w:rPr>
          <w:rFonts w:ascii="Times New Roman" w:hAnsi="Times New Roman"/>
          <w:sz w:val="24"/>
          <w:szCs w:val="24"/>
        </w:rPr>
        <w:t>.</w:t>
      </w:r>
    </w:p>
    <w:p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Корректировать свою деятельность с учетом выявленных недочетов.</w:t>
      </w:r>
    </w:p>
    <w:p w:rsidR="00582352" w:rsidRDefault="00582352" w:rsidP="00D12F3E">
      <w:pPr>
        <w:widowControl w:val="0"/>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D12F3E" w:rsidRPr="00A7647F" w:rsidRDefault="00C103B5" w:rsidP="00D12F3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7647F">
        <w:rPr>
          <w:rFonts w:ascii="Times New Roman" w:hAnsi="Times New Roman" w:cs="Times New Roman"/>
          <w:b/>
          <w:color w:val="000000" w:themeColor="text1"/>
          <w:sz w:val="24"/>
          <w:szCs w:val="24"/>
        </w:rPr>
        <w:t>Познавательные учебные действия</w:t>
      </w:r>
      <w:r w:rsidR="00D12F3E" w:rsidRPr="00A7647F">
        <w:rPr>
          <w:b/>
          <w:color w:val="FF0000"/>
          <w:sz w:val="24"/>
          <w:szCs w:val="24"/>
        </w:rPr>
        <w:t xml:space="preserve"> </w:t>
      </w:r>
      <w:r w:rsidR="00D12F3E" w:rsidRPr="00A7647F">
        <w:rPr>
          <w:rFonts w:ascii="Times New Roman" w:eastAsia="Times New Roman" w:hAnsi="Times New Roman" w:cs="Times New Roman"/>
          <w:sz w:val="24"/>
          <w:szCs w:val="24"/>
        </w:rPr>
        <w:t>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D12F3E" w:rsidRPr="00A7647F" w:rsidRDefault="00D12F3E" w:rsidP="00D12F3E">
      <w:pPr>
        <w:pStyle w:val="a4"/>
        <w:widowControl w:val="0"/>
        <w:numPr>
          <w:ilvl w:val="0"/>
          <w:numId w:val="27"/>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 xml:space="preserve">Выделять некоторые существенные, общие и отличительные свойства хорошо знакомых предметов. </w:t>
      </w:r>
    </w:p>
    <w:p w:rsidR="00D12F3E" w:rsidRPr="00A7647F" w:rsidRDefault="00D12F3E" w:rsidP="00D12F3E">
      <w:pPr>
        <w:pStyle w:val="a4"/>
        <w:widowControl w:val="0"/>
        <w:numPr>
          <w:ilvl w:val="0"/>
          <w:numId w:val="27"/>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 xml:space="preserve">Устанавливать </w:t>
      </w:r>
      <w:proofErr w:type="spellStart"/>
      <w:r w:rsidRPr="00A7647F">
        <w:rPr>
          <w:rFonts w:ascii="Times New Roman" w:hAnsi="Times New Roman"/>
          <w:sz w:val="24"/>
          <w:szCs w:val="24"/>
        </w:rPr>
        <w:t>видо-родовые</w:t>
      </w:r>
      <w:proofErr w:type="spellEnd"/>
      <w:r w:rsidRPr="00A7647F">
        <w:rPr>
          <w:rFonts w:ascii="Times New Roman" w:hAnsi="Times New Roman"/>
          <w:sz w:val="24"/>
          <w:szCs w:val="24"/>
        </w:rPr>
        <w:t xml:space="preserve"> отношения предметов.</w:t>
      </w:r>
    </w:p>
    <w:p w:rsidR="00D12F3E" w:rsidRPr="00A7647F" w:rsidRDefault="00D12F3E" w:rsidP="00D12F3E">
      <w:pPr>
        <w:pStyle w:val="a4"/>
        <w:widowControl w:val="0"/>
        <w:numPr>
          <w:ilvl w:val="0"/>
          <w:numId w:val="27"/>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Делать простейшие обобщения, сравнивать, классифицировать на наглядном материале.</w:t>
      </w:r>
    </w:p>
    <w:p w:rsidR="00D12F3E" w:rsidRPr="00A7647F" w:rsidRDefault="00D12F3E" w:rsidP="00D12F3E">
      <w:pPr>
        <w:pStyle w:val="a4"/>
        <w:widowControl w:val="0"/>
        <w:numPr>
          <w:ilvl w:val="0"/>
          <w:numId w:val="26"/>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Пользоваться знаками, символами, предметами заместителями.</w:t>
      </w:r>
    </w:p>
    <w:p w:rsidR="00D12F3E" w:rsidRPr="00A7647F" w:rsidRDefault="00D12F3E" w:rsidP="00D12F3E">
      <w:pPr>
        <w:pStyle w:val="a4"/>
        <w:numPr>
          <w:ilvl w:val="0"/>
          <w:numId w:val="25"/>
        </w:numPr>
        <w:spacing w:after="0"/>
        <w:ind w:right="33"/>
        <w:rPr>
          <w:rFonts w:ascii="Times New Roman" w:hAnsi="Times New Roman"/>
          <w:sz w:val="24"/>
          <w:szCs w:val="24"/>
        </w:rPr>
      </w:pPr>
      <w:r w:rsidRPr="00A7647F">
        <w:rPr>
          <w:rFonts w:ascii="Times New Roman" w:hAnsi="Times New Roman"/>
          <w:sz w:val="24"/>
          <w:szCs w:val="24"/>
        </w:rPr>
        <w:t>Писать.</w:t>
      </w:r>
    </w:p>
    <w:p w:rsidR="00D12F3E" w:rsidRPr="00A7647F" w:rsidRDefault="00D12F3E" w:rsidP="00D12F3E">
      <w:pPr>
        <w:pStyle w:val="a4"/>
        <w:numPr>
          <w:ilvl w:val="0"/>
          <w:numId w:val="25"/>
        </w:numPr>
        <w:spacing w:after="0" w:line="240" w:lineRule="auto"/>
        <w:ind w:right="33"/>
        <w:rPr>
          <w:rFonts w:ascii="Times New Roman" w:hAnsi="Times New Roman"/>
          <w:sz w:val="24"/>
          <w:szCs w:val="24"/>
        </w:rPr>
      </w:pPr>
      <w:r w:rsidRPr="00A7647F">
        <w:rPr>
          <w:rFonts w:ascii="Times New Roman" w:hAnsi="Times New Roman"/>
          <w:sz w:val="24"/>
          <w:szCs w:val="24"/>
        </w:rPr>
        <w:t>Выполнять арифметические действия.</w:t>
      </w:r>
    </w:p>
    <w:p w:rsidR="00D12F3E" w:rsidRPr="00A7647F" w:rsidRDefault="00D12F3E" w:rsidP="00D12F3E">
      <w:pPr>
        <w:pStyle w:val="a4"/>
        <w:numPr>
          <w:ilvl w:val="0"/>
          <w:numId w:val="25"/>
        </w:numPr>
        <w:spacing w:after="0" w:line="240" w:lineRule="auto"/>
        <w:ind w:right="33"/>
        <w:rPr>
          <w:rFonts w:ascii="Times New Roman" w:hAnsi="Times New Roman"/>
          <w:sz w:val="24"/>
          <w:szCs w:val="24"/>
        </w:rPr>
      </w:pPr>
      <w:r w:rsidRPr="00A7647F">
        <w:rPr>
          <w:rFonts w:ascii="Times New Roman" w:hAnsi="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C103B5" w:rsidRPr="00A7647F" w:rsidRDefault="00C103B5" w:rsidP="00D12F3E">
      <w:pPr>
        <w:pStyle w:val="a3"/>
        <w:spacing w:before="0" w:beforeAutospacing="0" w:after="0" w:afterAutospacing="0"/>
        <w:jc w:val="both"/>
        <w:rPr>
          <w:color w:val="FF0000"/>
        </w:rPr>
      </w:pPr>
    </w:p>
    <w:p w:rsidR="00924757" w:rsidRPr="00A7647F" w:rsidRDefault="00545567" w:rsidP="00BA648E">
      <w:pPr>
        <w:pStyle w:val="a3"/>
        <w:numPr>
          <w:ilvl w:val="0"/>
          <w:numId w:val="19"/>
        </w:numPr>
        <w:spacing w:before="0" w:beforeAutospacing="0" w:after="0" w:afterAutospacing="0"/>
        <w:jc w:val="center"/>
        <w:rPr>
          <w:b/>
          <w:color w:val="000000"/>
        </w:rPr>
      </w:pPr>
      <w:r w:rsidRPr="00A7647F">
        <w:rPr>
          <w:b/>
          <w:color w:val="000000"/>
          <w:shd w:val="clear" w:color="auto" w:fill="FFFFFF"/>
        </w:rPr>
        <w:t>Содержание учебного предмета</w:t>
      </w:r>
    </w:p>
    <w:p w:rsidR="00545567" w:rsidRPr="00A7647F" w:rsidRDefault="00545567" w:rsidP="00545567">
      <w:pPr>
        <w:pStyle w:val="a3"/>
        <w:spacing w:before="0" w:beforeAutospacing="0" w:after="0" w:afterAutospacing="0"/>
        <w:ind w:left="720"/>
        <w:rPr>
          <w:b/>
          <w:color w:val="000000"/>
        </w:rPr>
      </w:pPr>
    </w:p>
    <w:p w:rsidR="00924757" w:rsidRPr="00A7647F" w:rsidRDefault="00924757" w:rsidP="00E21E94">
      <w:pPr>
        <w:pStyle w:val="a3"/>
        <w:spacing w:before="0" w:beforeAutospacing="0" w:after="0" w:afterAutospacing="0"/>
        <w:jc w:val="center"/>
        <w:rPr>
          <w:b/>
          <w:color w:val="000000"/>
        </w:rPr>
      </w:pPr>
      <w:r w:rsidRPr="00A7647F">
        <w:rPr>
          <w:b/>
          <w:color w:val="000000"/>
        </w:rPr>
        <w:t>Содержание учебного предмета, 1</w:t>
      </w:r>
      <w:r w:rsidR="00AC44A1" w:rsidRPr="00A7647F">
        <w:rPr>
          <w:b/>
          <w:color w:val="000000"/>
        </w:rPr>
        <w:t xml:space="preserve"> (дополнительный</w:t>
      </w:r>
      <w:r w:rsidRPr="00A7647F">
        <w:rPr>
          <w:b/>
          <w:color w:val="000000"/>
        </w:rPr>
        <w:t>) класс</w:t>
      </w:r>
    </w:p>
    <w:p w:rsidR="00924757" w:rsidRPr="00A7647F" w:rsidRDefault="00924757" w:rsidP="00D513E5">
      <w:pPr>
        <w:spacing w:after="0" w:line="240" w:lineRule="auto"/>
        <w:ind w:firstLine="709"/>
        <w:jc w:val="both"/>
        <w:rPr>
          <w:rFonts w:ascii="Times New Roman" w:hAnsi="Times New Roman" w:cs="Times New Roman"/>
          <w:color w:val="000000"/>
          <w:sz w:val="24"/>
          <w:szCs w:val="24"/>
        </w:rPr>
      </w:pPr>
      <w:r w:rsidRPr="00A7647F">
        <w:rPr>
          <w:rFonts w:ascii="Times New Roman" w:hAnsi="Times New Roman" w:cs="Times New Roman"/>
          <w:color w:val="000000"/>
          <w:sz w:val="24"/>
          <w:szCs w:val="24"/>
        </w:rPr>
        <w:t xml:space="preserve">Предметы, обладающие определёнными свойствами: цвет, форма, величина, назначение. Слова: каждый, все, </w:t>
      </w:r>
      <w:proofErr w:type="gramStart"/>
      <w:r w:rsidRPr="00A7647F">
        <w:rPr>
          <w:rFonts w:ascii="Times New Roman" w:hAnsi="Times New Roman" w:cs="Times New Roman"/>
          <w:color w:val="000000"/>
          <w:sz w:val="24"/>
          <w:szCs w:val="24"/>
        </w:rPr>
        <w:t>кроме</w:t>
      </w:r>
      <w:proofErr w:type="gramEnd"/>
      <w:r w:rsidRPr="00A7647F">
        <w:rPr>
          <w:rFonts w:ascii="Times New Roman" w:hAnsi="Times New Roman" w:cs="Times New Roman"/>
          <w:color w:val="000000"/>
          <w:sz w:val="24"/>
          <w:szCs w:val="24"/>
        </w:rPr>
        <w:t>, остальные (оставшиеся), первый, последний.</w:t>
      </w:r>
    </w:p>
    <w:p w:rsidR="00924757" w:rsidRPr="00A7647F" w:rsidRDefault="00924757" w:rsidP="00D513E5">
      <w:pPr>
        <w:spacing w:after="0" w:line="240" w:lineRule="auto"/>
        <w:ind w:firstLine="709"/>
        <w:jc w:val="both"/>
        <w:rPr>
          <w:rFonts w:ascii="Times New Roman" w:hAnsi="Times New Roman" w:cs="Times New Roman"/>
          <w:color w:val="000000"/>
          <w:sz w:val="24"/>
          <w:szCs w:val="24"/>
        </w:rPr>
      </w:pPr>
      <w:proofErr w:type="gramStart"/>
      <w:r w:rsidRPr="00A7647F">
        <w:rPr>
          <w:rFonts w:ascii="Times New Roman" w:hAnsi="Times New Roman" w:cs="Times New Roman"/>
          <w:color w:val="000000"/>
          <w:sz w:val="24"/>
          <w:szCs w:val="24"/>
        </w:rPr>
        <w:t>Сравнение 2 предметов, серии предметов, имеющих объём, площадь по величине: большой, маленький, больше, меньше, равные, одинаковые по величине, такой же величины.</w:t>
      </w:r>
      <w:proofErr w:type="gramEnd"/>
    </w:p>
    <w:p w:rsidR="00924757" w:rsidRPr="00A7647F" w:rsidRDefault="00924757" w:rsidP="00D513E5">
      <w:pPr>
        <w:spacing w:after="0" w:line="240" w:lineRule="auto"/>
        <w:ind w:firstLine="709"/>
        <w:jc w:val="both"/>
        <w:rPr>
          <w:rFonts w:ascii="Times New Roman" w:hAnsi="Times New Roman" w:cs="Times New Roman"/>
          <w:color w:val="000000"/>
          <w:sz w:val="24"/>
          <w:szCs w:val="24"/>
        </w:rPr>
      </w:pPr>
      <w:proofErr w:type="gramStart"/>
      <w:r w:rsidRPr="00A7647F">
        <w:rPr>
          <w:rFonts w:ascii="Times New Roman" w:hAnsi="Times New Roman" w:cs="Times New Roman"/>
          <w:color w:val="000000"/>
          <w:sz w:val="24"/>
          <w:szCs w:val="24"/>
        </w:rPr>
        <w:t>Сравнение предметов по размеру: сравнение 2 предметов –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roofErr w:type="gramEnd"/>
      <w:r w:rsidRPr="00A7647F">
        <w:rPr>
          <w:rFonts w:ascii="Times New Roman" w:hAnsi="Times New Roman" w:cs="Times New Roman"/>
          <w:color w:val="000000"/>
          <w:sz w:val="24"/>
          <w:szCs w:val="24"/>
        </w:rPr>
        <w:t xml:space="preserve"> </w:t>
      </w:r>
      <w:proofErr w:type="gramStart"/>
      <w:r w:rsidRPr="00A7647F">
        <w:rPr>
          <w:rFonts w:ascii="Times New Roman" w:hAnsi="Times New Roman" w:cs="Times New Roman"/>
          <w:color w:val="000000"/>
          <w:sz w:val="24"/>
          <w:szCs w:val="24"/>
        </w:rPr>
        <w:t xml:space="preserve">Сравнение 3, 4 предметов по длине (ширине, высоте, глубине, толщине), длиннее, короче (шире, уже, выше, ниже, глубже, мельче, тоньше, </w:t>
      </w:r>
      <w:r w:rsidRPr="00A7647F">
        <w:rPr>
          <w:rFonts w:ascii="Times New Roman" w:hAnsi="Times New Roman" w:cs="Times New Roman"/>
          <w:color w:val="000000"/>
          <w:sz w:val="24"/>
          <w:szCs w:val="24"/>
        </w:rPr>
        <w:lastRenderedPageBreak/>
        <w:t>толще), самый длинный, самый короткий (самый широкий, узкий, высокий, низкий, глубокий, мелкий, толстый, тонкий).</w:t>
      </w:r>
      <w:proofErr w:type="gramEnd"/>
    </w:p>
    <w:p w:rsidR="00924757" w:rsidRPr="00A7647F" w:rsidRDefault="00924757" w:rsidP="00D513E5">
      <w:pPr>
        <w:spacing w:after="0" w:line="240" w:lineRule="auto"/>
        <w:ind w:firstLine="709"/>
        <w:jc w:val="both"/>
        <w:rPr>
          <w:rFonts w:ascii="Times New Roman" w:hAnsi="Times New Roman" w:cs="Times New Roman"/>
          <w:color w:val="000000"/>
          <w:sz w:val="24"/>
          <w:szCs w:val="24"/>
        </w:rPr>
      </w:pPr>
      <w:proofErr w:type="gramStart"/>
      <w:r w:rsidRPr="00A7647F">
        <w:rPr>
          <w:rFonts w:ascii="Times New Roman" w:hAnsi="Times New Roman" w:cs="Times New Roman"/>
          <w:color w:val="000000"/>
          <w:sz w:val="24"/>
          <w:szCs w:val="24"/>
        </w:rPr>
        <w:t>Сравнение 2 предметов по массе: тяжёлый, лёгкий, тяжелее, легче, равные, одинаковые по тяжести; равной, одинаковой, такой же тяжести.</w:t>
      </w:r>
      <w:proofErr w:type="gramEnd"/>
      <w:r w:rsidRPr="00A7647F">
        <w:rPr>
          <w:rFonts w:ascii="Times New Roman" w:hAnsi="Times New Roman" w:cs="Times New Roman"/>
          <w:color w:val="000000"/>
          <w:sz w:val="24"/>
          <w:szCs w:val="24"/>
        </w:rPr>
        <w:t xml:space="preserve"> Сравнение 3, 4 предметов: тяжелее, легче, </w:t>
      </w:r>
      <w:proofErr w:type="gramStart"/>
      <w:r w:rsidRPr="00A7647F">
        <w:rPr>
          <w:rFonts w:ascii="Times New Roman" w:hAnsi="Times New Roman" w:cs="Times New Roman"/>
          <w:color w:val="000000"/>
          <w:sz w:val="24"/>
          <w:szCs w:val="24"/>
        </w:rPr>
        <w:t>самый</w:t>
      </w:r>
      <w:proofErr w:type="gramEnd"/>
      <w:r w:rsidRPr="00A7647F">
        <w:rPr>
          <w:rFonts w:ascii="Times New Roman" w:hAnsi="Times New Roman" w:cs="Times New Roman"/>
          <w:color w:val="000000"/>
          <w:sz w:val="24"/>
          <w:szCs w:val="24"/>
        </w:rPr>
        <w:t xml:space="preserve"> тяжёлый, самый лёгкий.</w:t>
      </w:r>
    </w:p>
    <w:p w:rsidR="00924757" w:rsidRPr="00A7647F" w:rsidRDefault="00924757" w:rsidP="00D513E5">
      <w:pPr>
        <w:spacing w:after="0" w:line="240" w:lineRule="auto"/>
        <w:ind w:firstLine="709"/>
        <w:jc w:val="both"/>
        <w:rPr>
          <w:rFonts w:ascii="Times New Roman" w:hAnsi="Times New Roman" w:cs="Times New Roman"/>
          <w:color w:val="000000"/>
          <w:sz w:val="24"/>
          <w:szCs w:val="24"/>
        </w:rPr>
      </w:pPr>
      <w:proofErr w:type="gramStart"/>
      <w:r w:rsidRPr="00A7647F">
        <w:rPr>
          <w:rFonts w:ascii="Times New Roman" w:hAnsi="Times New Roman" w:cs="Times New Roman"/>
          <w:color w:val="000000"/>
          <w:sz w:val="24"/>
          <w:szCs w:val="24"/>
        </w:rPr>
        <w:t>Сравнение 2, 3 предметных совокупностей по количеству предметов, их составляющих: много, мало, один, немного, несколько, больше, меньше, столько же; одинаковое, равное количество.</w:t>
      </w:r>
      <w:proofErr w:type="gramEnd"/>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количества предметов одной совокупности до и после изменения количества предметов, её составляющих.</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небольших предметных совокупностей путём установления взаимно-однозначного соответствия их элементов: больше, меньше, одинаковое, равное количество, столько же; столько же, сколько; поровну, лишние, недостающие предметы.</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объёмов жидкостей, сыпучих веществ в одинаковых ёмкостях. Слова: больше, меньше, одинаково, равно, столько же. Сравнение объёмов жидкостей, сыпучего вещества в одной ёмкости до и после изменения объёма.</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Определение на себе, где левая, правая рука, нога и др. положение предметов в пространстве, на плоскости относительно себя,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Ориентировка на листе бумаги: вверху, внизу, справа, слева, в середине (в центре), верхний, нижний, правый, левый край листа; то же для сторон: верхняя, нижняя, правая, левая часть листа, верхний правый, нижний правый, верхний левый, нижний левый углы</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Временные представления. Сутки: утро, день, вечер, ночь. Сегодня, завтра, вчера, на следующий день, рано, поздно, вовремя, давно, недавно, медленно, быстро.</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по возрасту: молодой, моложе, старый, старше.</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Геометрические материалы: шар, куб, брус; круг, овал, квадрат, прямоугольник, треугольник. Составление геометрических фигур, разрезанных на несколько частей (по упрощённой схеме). Составление геометрических фигур из счётных палочек.</w:t>
      </w:r>
    </w:p>
    <w:p w:rsidR="00924757" w:rsidRPr="00D513E5" w:rsidRDefault="0092475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color w:val="000000"/>
          <w:sz w:val="24"/>
          <w:szCs w:val="24"/>
        </w:rPr>
        <w:t xml:space="preserve">Счёт предметов в пределах 5. Ответ на вопрос </w:t>
      </w:r>
      <w:r w:rsidRPr="00D513E5">
        <w:rPr>
          <w:rFonts w:ascii="Times New Roman" w:hAnsi="Times New Roman" w:cs="Times New Roman"/>
          <w:i/>
          <w:color w:val="000000"/>
          <w:sz w:val="24"/>
          <w:szCs w:val="24"/>
        </w:rPr>
        <w:t xml:space="preserve">Сколько? </w:t>
      </w:r>
      <w:r w:rsidRPr="00D513E5">
        <w:rPr>
          <w:rFonts w:ascii="Times New Roman" w:hAnsi="Times New Roman" w:cs="Times New Roman"/>
          <w:color w:val="000000"/>
          <w:sz w:val="24"/>
          <w:szCs w:val="24"/>
        </w:rPr>
        <w:t xml:space="preserve">Получение чисел методом </w:t>
      </w:r>
      <w:proofErr w:type="spellStart"/>
      <w:r w:rsidRPr="00D513E5">
        <w:rPr>
          <w:rFonts w:ascii="Times New Roman" w:hAnsi="Times New Roman" w:cs="Times New Roman"/>
          <w:color w:val="000000"/>
          <w:sz w:val="24"/>
          <w:szCs w:val="24"/>
        </w:rPr>
        <w:t>пересчитывания</w:t>
      </w:r>
      <w:proofErr w:type="spellEnd"/>
      <w:r w:rsidRPr="00D513E5">
        <w:rPr>
          <w:rFonts w:ascii="Times New Roman" w:hAnsi="Times New Roman" w:cs="Times New Roman"/>
          <w:color w:val="000000"/>
          <w:sz w:val="24"/>
          <w:szCs w:val="24"/>
        </w:rPr>
        <w:t xml:space="preserve"> предметов. Получение чисел путём измерения произвольными мерками длины полоски, объёма жидкости, сыпучего вещества. Цифры 1, 2, 3, 4, 5. Соотношение количества, числа, цифры. Место чисел в изучаемом отрезке числового ряда. Сравнение чисел путём установления взаимно-однозначного соответствия, а также по месту в числовом ряду. Количественные, порядковые числительные. Ответы на вопросы </w:t>
      </w:r>
      <w:r w:rsidRPr="00D513E5">
        <w:rPr>
          <w:rFonts w:ascii="Times New Roman" w:hAnsi="Times New Roman" w:cs="Times New Roman"/>
          <w:i/>
          <w:color w:val="000000"/>
          <w:sz w:val="24"/>
          <w:szCs w:val="24"/>
        </w:rPr>
        <w:t>Сколько? Который по счёту?</w:t>
      </w:r>
      <w:r w:rsidRPr="00D513E5">
        <w:rPr>
          <w:rFonts w:ascii="Times New Roman" w:hAnsi="Times New Roman" w:cs="Times New Roman"/>
          <w:color w:val="000000"/>
          <w:sz w:val="24"/>
          <w:szCs w:val="24"/>
        </w:rPr>
        <w:t xml:space="preserve"> </w:t>
      </w:r>
      <w:r w:rsidRPr="00D513E5">
        <w:rPr>
          <w:rFonts w:ascii="Times New Roman" w:hAnsi="Times New Roman" w:cs="Times New Roman"/>
          <w:sz w:val="24"/>
          <w:szCs w:val="24"/>
        </w:rPr>
        <w:t>Состав чисел из двух слагаемых.</w:t>
      </w:r>
    </w:p>
    <w:p w:rsidR="00924757" w:rsidRPr="00D513E5" w:rsidRDefault="00924757" w:rsidP="00D513E5">
      <w:pPr>
        <w:spacing w:after="0" w:line="240" w:lineRule="auto"/>
        <w:ind w:firstLine="709"/>
        <w:jc w:val="both"/>
        <w:rPr>
          <w:rFonts w:ascii="Times New Roman" w:hAnsi="Times New Roman" w:cs="Times New Roman"/>
          <w:color w:val="000000"/>
          <w:sz w:val="24"/>
          <w:szCs w:val="24"/>
        </w:rPr>
      </w:pPr>
      <w:proofErr w:type="gramStart"/>
      <w:r w:rsidRPr="00D513E5">
        <w:rPr>
          <w:rFonts w:ascii="Times New Roman" w:hAnsi="Times New Roman" w:cs="Times New Roman"/>
          <w:color w:val="000000"/>
          <w:sz w:val="24"/>
          <w:szCs w:val="24"/>
        </w:rPr>
        <w:t>Арифметические действия: сложение, вычитание, знаки действий («плюс» и «минус»), знак равенства («»равно»).</w:t>
      </w:r>
      <w:proofErr w:type="gramEnd"/>
    </w:p>
    <w:p w:rsidR="00924757" w:rsidRPr="00D513E5" w:rsidRDefault="0092475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color w:val="000000"/>
          <w:sz w:val="24"/>
          <w:szCs w:val="24"/>
        </w:rPr>
        <w:t xml:space="preserve">Простые задачи на нахождение суммы, остатка, решаемые на основе выполнения практических действий. </w:t>
      </w:r>
      <w:r w:rsidRPr="00D513E5">
        <w:rPr>
          <w:rFonts w:ascii="Times New Roman" w:hAnsi="Times New Roman" w:cs="Times New Roman"/>
          <w:sz w:val="24"/>
          <w:szCs w:val="24"/>
        </w:rPr>
        <w:t>Структура задачи: условие, числовые данные (числа), вопрос, решение, ответ.</w:t>
      </w:r>
    </w:p>
    <w:p w:rsidR="007F7AFF" w:rsidRPr="00D513E5" w:rsidRDefault="007F7AFF" w:rsidP="00D513E5">
      <w:pPr>
        <w:spacing w:after="0" w:line="240" w:lineRule="auto"/>
        <w:jc w:val="both"/>
        <w:rPr>
          <w:rFonts w:ascii="Times New Roman" w:hAnsi="Times New Roman" w:cs="Times New Roman"/>
          <w:b/>
          <w:sz w:val="24"/>
          <w:szCs w:val="24"/>
        </w:rPr>
      </w:pPr>
    </w:p>
    <w:p w:rsidR="007F7AFF" w:rsidRPr="00D513E5" w:rsidRDefault="007F7AFF"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w:t>
      </w:r>
      <w:r w:rsidR="001B6BA8" w:rsidRPr="00D513E5">
        <w:rPr>
          <w:rFonts w:ascii="Times New Roman" w:hAnsi="Times New Roman" w:cs="Times New Roman"/>
          <w:b/>
          <w:sz w:val="24"/>
          <w:szCs w:val="24"/>
        </w:rPr>
        <w:t>,</w:t>
      </w:r>
      <w:r w:rsidRPr="00D513E5">
        <w:rPr>
          <w:rFonts w:ascii="Times New Roman" w:hAnsi="Times New Roman" w:cs="Times New Roman"/>
          <w:b/>
          <w:sz w:val="24"/>
          <w:szCs w:val="24"/>
        </w:rPr>
        <w:t xml:space="preserve"> 1 класс</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 1 классе включает:</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П</w:t>
      </w:r>
      <w:r w:rsidR="003E5175" w:rsidRPr="00E21E94">
        <w:rPr>
          <w:rFonts w:ascii="Times New Roman" w:hAnsi="Times New Roman"/>
          <w:b/>
          <w:sz w:val="24"/>
          <w:szCs w:val="24"/>
        </w:rPr>
        <w:t>ропедевтику обучения математике</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Представления о величине: большой — маленький (боль</w:t>
      </w:r>
      <w:r w:rsidRPr="00D513E5">
        <w:rPr>
          <w:rFonts w:ascii="Times New Roman" w:hAnsi="Times New Roman" w:cs="Times New Roman"/>
          <w:sz w:val="24"/>
          <w:szCs w:val="24"/>
        </w:rPr>
        <w:softHyphen/>
        <w:t>ше — меньше, одинаковые (равные) по величине). Срав</w:t>
      </w:r>
      <w:r w:rsidRPr="00D513E5">
        <w:rPr>
          <w:rFonts w:ascii="Times New Roman" w:hAnsi="Times New Roman" w:cs="Times New Roman"/>
          <w:sz w:val="24"/>
          <w:szCs w:val="24"/>
        </w:rPr>
        <w:softHyphen/>
        <w:t>нение предметов по размеру: высокий — низкий (выше — ниже, одинаковые (равные) по высоте), широкий — узкий (шире — уже, одинаковые (равные) по ширине), толстый — тонкий (толще — тоньше, одинаковые (равные) по тол</w:t>
      </w:r>
      <w:r w:rsidRPr="00D513E5">
        <w:rPr>
          <w:rFonts w:ascii="Times New Roman" w:hAnsi="Times New Roman" w:cs="Times New Roman"/>
          <w:sz w:val="24"/>
          <w:szCs w:val="24"/>
        </w:rPr>
        <w:softHyphen/>
        <w:t>щине), глубокий — мелкий (глубже — мельче, одинаковые (равные) по глубине). Сравнение по величине и размеру 2—4 предметов.</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Представления о массе: тяжёлый — лёгкий (тяжелее — легче, одинаковые (равные) по тяжести, такой же тяже</w:t>
      </w:r>
      <w:r w:rsidRPr="00D513E5">
        <w:rPr>
          <w:rFonts w:ascii="Times New Roman" w:hAnsi="Times New Roman" w:cs="Times New Roman"/>
          <w:sz w:val="24"/>
          <w:szCs w:val="24"/>
        </w:rPr>
        <w:softHyphen/>
        <w:t>сти). Сравнение по массе 2—4 предметов.</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Количественные представления: мало, много, столько же, несколько, немного, одинаковое количество (поровну). Изменение количества (на примере работы с предметами, сыпучими и жидкими веществами). Сравнение количества предметов путём установления взаимно-однозначного соот</w:t>
      </w:r>
      <w:r w:rsidRPr="00D513E5">
        <w:rPr>
          <w:rFonts w:ascii="Times New Roman" w:hAnsi="Times New Roman" w:cs="Times New Roman"/>
          <w:sz w:val="24"/>
          <w:szCs w:val="24"/>
        </w:rPr>
        <w:softHyphen/>
        <w:t>ветствия: больше, меньше; одинаковое, равное количество; столько же, лишние, недостающие предметы.</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Временные представления. Времена года: зима, весна, лето, осень. Сутки: утро, день, вечер, ночь. Неделя (7 су</w:t>
      </w:r>
      <w:r w:rsidRPr="00D513E5">
        <w:rPr>
          <w:rFonts w:ascii="Times New Roman" w:hAnsi="Times New Roman" w:cs="Times New Roman"/>
          <w:sz w:val="24"/>
          <w:szCs w:val="24"/>
        </w:rPr>
        <w:softHyphen/>
        <w:t>ток), дни недели. Вчера, сегодня, завтра, на следующий день, позавчера, послезавтра, давно, недавно, быстро, мед</w:t>
      </w:r>
      <w:r w:rsidRPr="00D513E5">
        <w:rPr>
          <w:rFonts w:ascii="Times New Roman" w:hAnsi="Times New Roman" w:cs="Times New Roman"/>
          <w:sz w:val="24"/>
          <w:szCs w:val="24"/>
        </w:rPr>
        <w:softHyphen/>
        <w:t>ленно, рано, поздно.</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Возраст: молодой — старый (моложе — старше).</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Пространственные представления: вверху — внизу, впе</w:t>
      </w:r>
      <w:r w:rsidRPr="00D513E5">
        <w:rPr>
          <w:rFonts w:ascii="Times New Roman" w:hAnsi="Times New Roman" w:cs="Times New Roman"/>
          <w:sz w:val="24"/>
          <w:szCs w:val="24"/>
        </w:rPr>
        <w:softHyphen/>
        <w:t>реди — сзади, слева — справа, далеко — близко, рядом, между, около, в середине, на, в, над, под, перед, за, напротив.</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Расположение на листе бумаги: справа, слева, вверху, внизу, в середине (в центре), правый нижний, правый верхний, левый нижний, левый верхний углы.</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Отношения порядка следования: первый, последний, крайний, перед, после, за, следующий за, следом, между.</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Геометрические материалы: шар, куб, брус; круг, ква</w:t>
      </w:r>
      <w:r w:rsidRPr="00D513E5">
        <w:rPr>
          <w:rFonts w:ascii="Times New Roman" w:hAnsi="Times New Roman" w:cs="Times New Roman"/>
          <w:sz w:val="24"/>
          <w:szCs w:val="24"/>
        </w:rPr>
        <w:softHyphen/>
        <w:t>драт, треугольник, прямоугольник. Составление геометри</w:t>
      </w:r>
      <w:r w:rsidRPr="00D513E5">
        <w:rPr>
          <w:rFonts w:ascii="Times New Roman" w:hAnsi="Times New Roman" w:cs="Times New Roman"/>
          <w:sz w:val="24"/>
          <w:szCs w:val="24"/>
        </w:rPr>
        <w:softHyphen/>
        <w:t>ческих фигур, разрезанных на несколько частей (по упро</w:t>
      </w:r>
      <w:r w:rsidRPr="00D513E5">
        <w:rPr>
          <w:rFonts w:ascii="Times New Roman" w:hAnsi="Times New Roman" w:cs="Times New Roman"/>
          <w:sz w:val="24"/>
          <w:szCs w:val="24"/>
        </w:rPr>
        <w:softHyphen/>
        <w:t>щённой схеме). Составление геометрических фигур из счётных палочек.</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Н</w:t>
      </w:r>
      <w:r w:rsidR="003E5175" w:rsidRPr="00E21E94">
        <w:rPr>
          <w:rFonts w:ascii="Times New Roman" w:hAnsi="Times New Roman"/>
          <w:b/>
          <w:sz w:val="24"/>
          <w:szCs w:val="24"/>
        </w:rPr>
        <w:t>умерацию</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Отрезок числового ряда 1—10. Число и цифра 0.</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Образование, чтение, запись чисел первого десятка.</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в прямой и обратной последовательности, количе</w:t>
      </w:r>
      <w:r w:rsidRPr="00D513E5">
        <w:rPr>
          <w:rFonts w:ascii="Times New Roman" w:hAnsi="Times New Roman" w:cs="Times New Roman"/>
          <w:sz w:val="24"/>
          <w:szCs w:val="24"/>
        </w:rPr>
        <w:softHyphen/>
        <w:t>ственный и порядковый в пределах 10. Соотношение коли</w:t>
      </w:r>
      <w:r w:rsidRPr="00D513E5">
        <w:rPr>
          <w:rFonts w:ascii="Times New Roman" w:hAnsi="Times New Roman" w:cs="Times New Roman"/>
          <w:sz w:val="24"/>
          <w:szCs w:val="24"/>
        </w:rPr>
        <w:softHyphen/>
        <w:t>чества, числа и цифры. Место числа в числовом ряду. Число предшествующее (предыдущее), следующее за (по</w:t>
      </w:r>
      <w:r w:rsidRPr="00D513E5">
        <w:rPr>
          <w:rFonts w:ascii="Times New Roman" w:hAnsi="Times New Roman" w:cs="Times New Roman"/>
          <w:sz w:val="24"/>
          <w:szCs w:val="24"/>
        </w:rPr>
        <w:softHyphen/>
        <w:t>следующее).</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по 2, по 5, по 3 в пределах 10.</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больше, меньше, равные. Количество лишних, недостающих единиц в двух сравниваемых чис</w:t>
      </w:r>
      <w:r w:rsidRPr="00D513E5">
        <w:rPr>
          <w:rFonts w:ascii="Times New Roman" w:hAnsi="Times New Roman" w:cs="Times New Roman"/>
          <w:sz w:val="24"/>
          <w:szCs w:val="24"/>
        </w:rPr>
        <w:softHyphen/>
        <w:t>лах без обозначения знаком.</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Состав чисел первого десятка. Соотношения: 10</w:t>
      </w:r>
      <w:r w:rsidRPr="00D513E5">
        <w:rPr>
          <w:rFonts w:ascii="Times New Roman" w:hAnsi="Times New Roman" w:cs="Times New Roman"/>
          <w:b/>
          <w:bCs/>
          <w:sz w:val="24"/>
          <w:szCs w:val="24"/>
        </w:rPr>
        <w:t xml:space="preserve"> </w:t>
      </w:r>
      <w:r w:rsidRPr="00D513E5">
        <w:rPr>
          <w:rFonts w:ascii="Times New Roman" w:hAnsi="Times New Roman" w:cs="Times New Roman"/>
          <w:sz w:val="24"/>
          <w:szCs w:val="24"/>
        </w:rPr>
        <w:t>ед. = 1</w:t>
      </w:r>
      <w:r w:rsidRPr="00D513E5">
        <w:rPr>
          <w:rFonts w:ascii="Times New Roman" w:hAnsi="Times New Roman" w:cs="Times New Roman"/>
          <w:b/>
          <w:bCs/>
          <w:sz w:val="24"/>
          <w:szCs w:val="24"/>
        </w:rPr>
        <w:t xml:space="preserve"> </w:t>
      </w:r>
      <w:proofErr w:type="spellStart"/>
      <w:r w:rsidRPr="00D513E5">
        <w:rPr>
          <w:rFonts w:ascii="Times New Roman" w:hAnsi="Times New Roman" w:cs="Times New Roman"/>
          <w:sz w:val="24"/>
          <w:szCs w:val="24"/>
        </w:rPr>
        <w:t>дес</w:t>
      </w:r>
      <w:proofErr w:type="spellEnd"/>
      <w:r w:rsidRPr="00D513E5">
        <w:rPr>
          <w:rFonts w:ascii="Times New Roman" w:hAnsi="Times New Roman" w:cs="Times New Roman"/>
          <w:sz w:val="24"/>
          <w:szCs w:val="24"/>
        </w:rPr>
        <w:t>, 1</w:t>
      </w:r>
      <w:r w:rsidRPr="00D513E5">
        <w:rPr>
          <w:rFonts w:ascii="Times New Roman" w:hAnsi="Times New Roman" w:cs="Times New Roman"/>
          <w:b/>
          <w:bCs/>
          <w:sz w:val="24"/>
          <w:szCs w:val="24"/>
        </w:rPr>
        <w:t xml:space="preserve"> </w:t>
      </w:r>
      <w:proofErr w:type="spellStart"/>
      <w:r w:rsidRPr="00D513E5">
        <w:rPr>
          <w:rFonts w:ascii="Times New Roman" w:hAnsi="Times New Roman" w:cs="Times New Roman"/>
          <w:sz w:val="24"/>
          <w:szCs w:val="24"/>
        </w:rPr>
        <w:t>дес</w:t>
      </w:r>
      <w:proofErr w:type="spellEnd"/>
      <w:r w:rsidRPr="00D513E5">
        <w:rPr>
          <w:rFonts w:ascii="Times New Roman" w:hAnsi="Times New Roman" w:cs="Times New Roman"/>
          <w:sz w:val="24"/>
          <w:szCs w:val="24"/>
        </w:rPr>
        <w:t>. = 10</w:t>
      </w:r>
      <w:r w:rsidRPr="00D513E5">
        <w:rPr>
          <w:rFonts w:ascii="Times New Roman" w:hAnsi="Times New Roman" w:cs="Times New Roman"/>
          <w:b/>
          <w:bCs/>
          <w:sz w:val="24"/>
          <w:szCs w:val="24"/>
        </w:rPr>
        <w:t xml:space="preserve"> </w:t>
      </w:r>
      <w:r w:rsidRPr="00D513E5">
        <w:rPr>
          <w:rFonts w:ascii="Times New Roman" w:hAnsi="Times New Roman" w:cs="Times New Roman"/>
          <w:sz w:val="24"/>
          <w:szCs w:val="24"/>
        </w:rPr>
        <w:t>ед.</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Е</w:t>
      </w:r>
      <w:r w:rsidR="003E5175" w:rsidRPr="00E21E94">
        <w:rPr>
          <w:rFonts w:ascii="Times New Roman" w:hAnsi="Times New Roman"/>
          <w:b/>
          <w:sz w:val="24"/>
          <w:szCs w:val="24"/>
        </w:rPr>
        <w:t>диницы измерения и их соотношения</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Единицы измерения стоимости: рубль, копейка. Обо</w:t>
      </w:r>
      <w:r w:rsidRPr="00D513E5">
        <w:rPr>
          <w:rFonts w:ascii="Times New Roman" w:hAnsi="Times New Roman" w:cs="Times New Roman"/>
          <w:sz w:val="24"/>
          <w:szCs w:val="24"/>
        </w:rPr>
        <w:softHyphen/>
        <w:t>значение: 1 р., 1 к. Монеты: 1 р., 2 р., 5 р., 10 р., 1 к., 5 к., 10 к.; бумажная купюра: 10 р. Замена нескольких мо</w:t>
      </w:r>
      <w:r w:rsidRPr="00D513E5">
        <w:rPr>
          <w:rFonts w:ascii="Times New Roman" w:hAnsi="Times New Roman" w:cs="Times New Roman"/>
          <w:sz w:val="24"/>
          <w:szCs w:val="24"/>
        </w:rPr>
        <w:softHyphen/>
        <w:t>нет по 1р. (1 к.) одной монетой достоинством 2 р., 5 р., 10 р. (5 к., 10 к.), бумажной купюрой 10 р.; размен монет достоинством 2 р., 5 р., 10 р. (5 к., 10 к.), бумажной купю</w:t>
      </w:r>
      <w:r w:rsidRPr="00D513E5">
        <w:rPr>
          <w:rFonts w:ascii="Times New Roman" w:hAnsi="Times New Roman" w:cs="Times New Roman"/>
          <w:sz w:val="24"/>
          <w:szCs w:val="24"/>
        </w:rPr>
        <w:softHyphen/>
        <w:t>ры 10 р. по 1 р. (1 к.) и другими возможными способами (не более трёх монет).</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3E5175" w:rsidRPr="00E21E94">
        <w:rPr>
          <w:rFonts w:ascii="Times New Roman" w:hAnsi="Times New Roman"/>
          <w:b/>
          <w:sz w:val="24"/>
          <w:szCs w:val="24"/>
        </w:rPr>
        <w:t>рифметические действия</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и вычитание в пределах 10. Взаимосвязь сло</w:t>
      </w:r>
      <w:r w:rsidRPr="00D513E5">
        <w:rPr>
          <w:rFonts w:ascii="Times New Roman" w:hAnsi="Times New Roman" w:cs="Times New Roman"/>
          <w:sz w:val="24"/>
          <w:szCs w:val="24"/>
        </w:rPr>
        <w:softHyphen/>
        <w:t>жения и вычитания.</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Знаки +, -, =. Таблицы сложения и вычитания.</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Называние компонентов и результатов действий сложе</w:t>
      </w:r>
      <w:r w:rsidRPr="00D513E5">
        <w:rPr>
          <w:rFonts w:ascii="Times New Roman" w:hAnsi="Times New Roman" w:cs="Times New Roman"/>
          <w:sz w:val="24"/>
          <w:szCs w:val="24"/>
        </w:rPr>
        <w:softHyphen/>
        <w:t>ния и вычитания (в речи учителя). Переместительное свой</w:t>
      </w:r>
      <w:r w:rsidRPr="00D513E5">
        <w:rPr>
          <w:rFonts w:ascii="Times New Roman" w:hAnsi="Times New Roman" w:cs="Times New Roman"/>
          <w:sz w:val="24"/>
          <w:szCs w:val="24"/>
        </w:rPr>
        <w:softHyphen/>
        <w:t>ство сложения (практическое использование).</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Решение примеров на сложение и вычитание, тре</w:t>
      </w:r>
      <w:r w:rsidRPr="00D513E5">
        <w:rPr>
          <w:rFonts w:ascii="Times New Roman" w:hAnsi="Times New Roman" w:cs="Times New Roman"/>
          <w:sz w:val="24"/>
          <w:szCs w:val="24"/>
        </w:rPr>
        <w:softHyphen/>
        <w:t>бующих выполнения двух действий (одинаковых и раз</w:t>
      </w:r>
      <w:r w:rsidRPr="00D513E5">
        <w:rPr>
          <w:rFonts w:ascii="Times New Roman" w:hAnsi="Times New Roman" w:cs="Times New Roman"/>
          <w:sz w:val="24"/>
          <w:szCs w:val="24"/>
        </w:rPr>
        <w:softHyphen/>
        <w:t>ных).</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3E5175" w:rsidRPr="00E21E94">
        <w:rPr>
          <w:rFonts w:ascii="Times New Roman" w:hAnsi="Times New Roman"/>
          <w:b/>
          <w:sz w:val="24"/>
          <w:szCs w:val="24"/>
        </w:rPr>
        <w:t>рифметические задачи</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Простые текстовые арифметические задачи на нахожде</w:t>
      </w:r>
      <w:r w:rsidRPr="00D513E5">
        <w:rPr>
          <w:rFonts w:ascii="Times New Roman" w:hAnsi="Times New Roman" w:cs="Times New Roman"/>
          <w:sz w:val="24"/>
          <w:szCs w:val="24"/>
        </w:rPr>
        <w:softHyphen/>
        <w:t>ние суммы и разности (остатка).</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Распознавание условия, вопроса, решения и ответа за</w:t>
      </w:r>
      <w:r w:rsidRPr="00D513E5">
        <w:rPr>
          <w:rFonts w:ascii="Times New Roman" w:hAnsi="Times New Roman" w:cs="Times New Roman"/>
          <w:sz w:val="24"/>
          <w:szCs w:val="24"/>
        </w:rPr>
        <w:softHyphen/>
        <w:t>дачи. Выделение числовых данных в задаче. Запись реше</w:t>
      </w:r>
      <w:r w:rsidRPr="00D513E5">
        <w:rPr>
          <w:rFonts w:ascii="Times New Roman" w:hAnsi="Times New Roman" w:cs="Times New Roman"/>
          <w:sz w:val="24"/>
          <w:szCs w:val="24"/>
        </w:rPr>
        <w:softHyphen/>
        <w:t>ния. Наименования при записи решения. Формулировка ответа (устно).</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Г</w:t>
      </w:r>
      <w:r w:rsidR="003E5175" w:rsidRPr="00E21E94">
        <w:rPr>
          <w:rFonts w:ascii="Times New Roman" w:hAnsi="Times New Roman"/>
          <w:b/>
          <w:sz w:val="24"/>
          <w:szCs w:val="24"/>
        </w:rPr>
        <w:t>еометрический материал</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Точка, прямая и кривая линии, отрезок.</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Ознакомление с линейкой как чертёжным инструмен</w:t>
      </w:r>
      <w:r w:rsidRPr="00D513E5">
        <w:rPr>
          <w:rFonts w:ascii="Times New Roman" w:hAnsi="Times New Roman" w:cs="Times New Roman"/>
          <w:sz w:val="24"/>
          <w:szCs w:val="24"/>
        </w:rPr>
        <w:softHyphen/>
        <w:t>том. Построение произвольной прямой с помощью линей</w:t>
      </w:r>
      <w:r w:rsidRPr="00D513E5">
        <w:rPr>
          <w:rFonts w:ascii="Times New Roman" w:hAnsi="Times New Roman" w:cs="Times New Roman"/>
          <w:sz w:val="24"/>
          <w:szCs w:val="24"/>
        </w:rPr>
        <w:softHyphen/>
        <w:t>ки; изображение точки, кривой линии. Построение прямой через одну и две точки.</w:t>
      </w:r>
    </w:p>
    <w:p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Обводка геометрических фигур по контуру, шаблону и трафарету. Штриховка, закрашивание по заданию (в раз</w:t>
      </w:r>
      <w:r w:rsidRPr="00D513E5">
        <w:rPr>
          <w:rFonts w:ascii="Times New Roman" w:hAnsi="Times New Roman" w:cs="Times New Roman"/>
          <w:sz w:val="24"/>
          <w:szCs w:val="24"/>
        </w:rPr>
        <w:softHyphen/>
        <w:t>ных направлениях).</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Программа содержит перечень рекомендуемых практических работ по каждому классу, которые можно использовать как на уроках, так и во внеурочной деятельности.</w:t>
      </w:r>
    </w:p>
    <w:p w:rsidR="003E5175" w:rsidRPr="00D513E5" w:rsidRDefault="003E5175" w:rsidP="00D513E5">
      <w:pPr>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Программа содержит перечень рекомендуемых практических  упражнений по каждому классу, которые можно использовать как на уроках, так и во внеурочной деятельности.</w:t>
      </w:r>
      <w:r w:rsidRPr="00D513E5">
        <w:rPr>
          <w:rFonts w:ascii="Times New Roman" w:hAnsi="Times New Roman" w:cs="Times New Roman"/>
          <w:b/>
          <w:sz w:val="24"/>
          <w:szCs w:val="24"/>
        </w:rPr>
        <w:t xml:space="preserve"> </w:t>
      </w:r>
    </w:p>
    <w:p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Р</w:t>
      </w:r>
      <w:r w:rsidR="003E5175" w:rsidRPr="00E21E94">
        <w:rPr>
          <w:rFonts w:ascii="Times New Roman" w:hAnsi="Times New Roman"/>
          <w:b/>
          <w:sz w:val="24"/>
          <w:szCs w:val="24"/>
        </w:rPr>
        <w:t>екомендуемые практические упражнения</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Получение любого числа в пределах 10 с помощью раздаточного материала. Узнавание чисел на телефоне, пульте от телевизора.</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Разложение группы предметов на 2 части разными способами. Запоминание таблиц по составу.</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Упражнения по размену монет достоинством 2р.,   5р., 10р., купюры 10р.</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Узнавание и называние геометрических форм в окружающих предметах.</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Знакомство с календарём: дни недели.</w:t>
      </w:r>
    </w:p>
    <w:p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 каждом разделе предусмотрено решение текстовых простых арифметических задач.</w:t>
      </w:r>
    </w:p>
    <w:p w:rsidR="00E21E94" w:rsidRDefault="00E21E94" w:rsidP="00E21E94">
      <w:pPr>
        <w:spacing w:after="0" w:line="240" w:lineRule="auto"/>
        <w:jc w:val="center"/>
        <w:rPr>
          <w:rFonts w:ascii="Times New Roman" w:hAnsi="Times New Roman" w:cs="Times New Roman"/>
          <w:b/>
          <w:sz w:val="24"/>
          <w:szCs w:val="24"/>
        </w:rPr>
      </w:pPr>
    </w:p>
    <w:p w:rsidR="004053D4" w:rsidRPr="00D513E5" w:rsidRDefault="004053D4"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w:t>
      </w:r>
      <w:r w:rsidR="001B6BA8" w:rsidRPr="00D513E5">
        <w:rPr>
          <w:rFonts w:ascii="Times New Roman" w:hAnsi="Times New Roman" w:cs="Times New Roman"/>
          <w:b/>
          <w:sz w:val="24"/>
          <w:szCs w:val="24"/>
        </w:rPr>
        <w:t>,</w:t>
      </w:r>
      <w:r w:rsidRPr="00D513E5">
        <w:rPr>
          <w:rFonts w:ascii="Times New Roman" w:hAnsi="Times New Roman" w:cs="Times New Roman"/>
          <w:b/>
          <w:sz w:val="24"/>
          <w:szCs w:val="24"/>
        </w:rPr>
        <w:t xml:space="preserve"> 2 класс</w:t>
      </w:r>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во 2 классе включает:</w:t>
      </w:r>
    </w:p>
    <w:p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Н</w:t>
      </w:r>
      <w:r w:rsidR="004053D4" w:rsidRPr="00E21E94">
        <w:rPr>
          <w:rFonts w:ascii="Times New Roman" w:hAnsi="Times New Roman"/>
          <w:b/>
          <w:sz w:val="24"/>
          <w:szCs w:val="24"/>
        </w:rPr>
        <w:t>умерацию</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Отрезок числового ряда 11—20. Число и цифра 0.</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Образование, чтение, запись чисел в пределах 20.</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Цифры, их количество. Числа первого и второго десятков.</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Числа однозначные и двузначные. Единицы, десятки.</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Знаки &gt; &lt; =</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Разложение двузначных чисел на разрядные слагаемые</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по единице, по 2, по 5, по 3, по 4 в пределах 20 в прямом и обратном порядке.</w:t>
      </w:r>
    </w:p>
    <w:p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Е</w:t>
      </w:r>
      <w:r w:rsidR="004053D4" w:rsidRPr="00E21E94">
        <w:rPr>
          <w:rFonts w:ascii="Times New Roman" w:hAnsi="Times New Roman"/>
          <w:b/>
          <w:sz w:val="24"/>
          <w:szCs w:val="24"/>
        </w:rPr>
        <w:t>диницы измерения и их соотношения</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Единицы измерения длины: сантиметр, дециметр. Обозначения: </w:t>
      </w:r>
      <w:smartTag w:uri="urn:schemas-microsoft-com:office:smarttags" w:element="metricconverter">
        <w:smartTagPr>
          <w:attr w:name="ProductID" w:val="1 см"/>
        </w:smartTagPr>
        <w:r w:rsidRPr="00D513E5">
          <w:rPr>
            <w:rFonts w:ascii="Times New Roman" w:hAnsi="Times New Roman" w:cs="Times New Roman"/>
            <w:sz w:val="24"/>
            <w:szCs w:val="24"/>
          </w:rPr>
          <w:t>1 см</w:t>
        </w:r>
      </w:smartTag>
      <w:r w:rsidRPr="00D513E5">
        <w:rPr>
          <w:rFonts w:ascii="Times New Roman" w:hAnsi="Times New Roman" w:cs="Times New Roman"/>
          <w:sz w:val="24"/>
          <w:szCs w:val="24"/>
        </w:rPr>
        <w:t xml:space="preserve">, 1 дм. Соотношение: 1 дм = </w:t>
      </w:r>
      <w:smartTag w:uri="urn:schemas-microsoft-com:office:smarttags" w:element="metricconverter">
        <w:smartTagPr>
          <w:attr w:name="ProductID" w:val="10 см"/>
        </w:smartTagPr>
        <w:r w:rsidRPr="00D513E5">
          <w:rPr>
            <w:rFonts w:ascii="Times New Roman" w:hAnsi="Times New Roman" w:cs="Times New Roman"/>
            <w:sz w:val="24"/>
            <w:szCs w:val="24"/>
          </w:rPr>
          <w:t>10 см</w:t>
        </w:r>
      </w:smartTag>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Единицы измерения времени: час, месяц. Обозначения: 1 ч, 1 мес.</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Часы. Циферблат. Определение времени с  точностью до часа</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Запись чисел, выраженных одной единицей измерения – стоимости, длины, времени.</w:t>
      </w:r>
    </w:p>
    <w:p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Ар</w:t>
      </w:r>
      <w:r w:rsidR="004053D4" w:rsidRPr="00E21E94">
        <w:rPr>
          <w:rFonts w:ascii="Times New Roman" w:hAnsi="Times New Roman"/>
          <w:b/>
          <w:sz w:val="24"/>
          <w:szCs w:val="24"/>
        </w:rPr>
        <w:t>ифметические действия</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Называние компонентов и результатов действий сложения и вычитания (в речи учителя)</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десятка и однозначного числа и соответствующие случаи вычитания</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и вычитание в пределах 20 без перехода через разряд. Вычитание из 20 однозначных и двузначных чисел</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Действия с числами, выраженными одной единицей измерения (длины, стоимости, времени)</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Понятия «больше на …, меньше на …». Решение примеров на увеличение и уменьшение числа на несколько единиц.</w:t>
      </w:r>
    </w:p>
    <w:p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4053D4" w:rsidRPr="00E21E94">
        <w:rPr>
          <w:rFonts w:ascii="Times New Roman" w:hAnsi="Times New Roman"/>
          <w:b/>
          <w:sz w:val="24"/>
          <w:szCs w:val="24"/>
        </w:rPr>
        <w:t>рифметические задачи</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Простые текстовые арифметические задачи на увеличение и уменьшение на несколько единиц. Задачи в два действия, составленные из ранее изученных простых задач (при помощи учителя). Запись ответа.</w:t>
      </w:r>
    </w:p>
    <w:p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Г</w:t>
      </w:r>
      <w:r w:rsidR="004053D4" w:rsidRPr="00E21E94">
        <w:rPr>
          <w:rFonts w:ascii="Times New Roman" w:hAnsi="Times New Roman"/>
          <w:b/>
          <w:sz w:val="24"/>
          <w:szCs w:val="24"/>
        </w:rPr>
        <w:t>еометрический материал</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Овал. Луч. Построение луча.</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Угол. Угол прямой, тупой, острый. Вершины, стороны углов.</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Вершины, стороны, углы в треугольнике, квадрате, прямоугольнике.</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Измерение и построение отрезков заданной длины (одной единицей измерения).</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Построение произвольных углов разных видов. Построение прямого угла с помощью чертёжного угольника (при помощи учителя). </w:t>
      </w:r>
    </w:p>
    <w:p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Построение геометрических фигур по их вершинам.</w:t>
      </w:r>
    </w:p>
    <w:p w:rsidR="004053D4" w:rsidRPr="00D513E5" w:rsidRDefault="004053D4" w:rsidP="00D513E5">
      <w:pPr>
        <w:spacing w:after="0" w:line="240" w:lineRule="auto"/>
        <w:jc w:val="both"/>
        <w:rPr>
          <w:rFonts w:ascii="Times New Roman" w:hAnsi="Times New Roman" w:cs="Times New Roman"/>
          <w:sz w:val="24"/>
          <w:szCs w:val="24"/>
          <w:highlight w:val="yellow"/>
        </w:rPr>
      </w:pPr>
      <w:r w:rsidRPr="00D513E5">
        <w:rPr>
          <w:rFonts w:ascii="Times New Roman" w:hAnsi="Times New Roman" w:cs="Times New Roman"/>
          <w:sz w:val="24"/>
          <w:szCs w:val="24"/>
        </w:rPr>
        <w:t>Программа содержит перечень рекомендуемых практических работ, которые можно использовать как на уроках, так и во внеурочной деятельности.</w:t>
      </w:r>
    </w:p>
    <w:p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Ре</w:t>
      </w:r>
      <w:r w:rsidR="004053D4" w:rsidRPr="00E21E94">
        <w:rPr>
          <w:rFonts w:ascii="Times New Roman" w:hAnsi="Times New Roman"/>
          <w:b/>
          <w:sz w:val="24"/>
          <w:szCs w:val="24"/>
        </w:rPr>
        <w:t>комендуемые практические упражнения</w:t>
      </w:r>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Получение любого числа в пределах 20. сложение чисел в пределах 20 с помощью раздаточного материала.</w:t>
      </w:r>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Тематические экскурсии в магазин, отделы: хлебный, бакалейный, кондитерский, молочный, канцтовары. Ценники. Определение и сравнение цен разных изделий, канцтоваров</w:t>
      </w:r>
      <w:proofErr w:type="gramStart"/>
      <w:r w:rsidRPr="00D513E5">
        <w:rPr>
          <w:rFonts w:ascii="Times New Roman" w:hAnsi="Times New Roman" w:cs="Times New Roman"/>
          <w:sz w:val="24"/>
          <w:szCs w:val="24"/>
        </w:rPr>
        <w:t>..</w:t>
      </w:r>
      <w:proofErr w:type="gramEnd"/>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Определение массы бакалейных товаров (упаковки).</w:t>
      </w:r>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Экскурсия на рынок. Упаковка овощей.</w:t>
      </w:r>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Устройство часов. Циферблат. Стрелки. Движение стрелок. Определение времени с точностью до 1 часа, получаса. Режимные моменты в школе: определение по часам начала завтрака, обеда, прогулки.</w:t>
      </w:r>
    </w:p>
    <w:p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Нахождение прямых углов в окружающих предметах.</w:t>
      </w:r>
    </w:p>
    <w:p w:rsidR="003E5175" w:rsidRPr="00D513E5" w:rsidRDefault="003E5175" w:rsidP="00D513E5">
      <w:pPr>
        <w:spacing w:after="0" w:line="240" w:lineRule="auto"/>
        <w:ind w:firstLine="709"/>
        <w:jc w:val="both"/>
        <w:rPr>
          <w:rFonts w:ascii="Times New Roman" w:hAnsi="Times New Roman" w:cs="Times New Roman"/>
          <w:b/>
          <w:sz w:val="24"/>
          <w:szCs w:val="24"/>
        </w:rPr>
      </w:pPr>
    </w:p>
    <w:p w:rsidR="00544ADE" w:rsidRPr="00D513E5" w:rsidRDefault="00544ADE"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w:t>
      </w:r>
      <w:r w:rsidR="001B6BA8" w:rsidRPr="00D513E5">
        <w:rPr>
          <w:rFonts w:ascii="Times New Roman" w:hAnsi="Times New Roman" w:cs="Times New Roman"/>
          <w:b/>
          <w:sz w:val="24"/>
          <w:szCs w:val="24"/>
        </w:rPr>
        <w:t>,</w:t>
      </w:r>
      <w:r w:rsidR="003E5175" w:rsidRPr="00D513E5">
        <w:rPr>
          <w:rFonts w:ascii="Times New Roman" w:hAnsi="Times New Roman" w:cs="Times New Roman"/>
          <w:b/>
          <w:sz w:val="24"/>
          <w:szCs w:val="24"/>
        </w:rPr>
        <w:t xml:space="preserve"> 3 класс</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 3 классе включает:</w:t>
      </w:r>
    </w:p>
    <w:p w:rsidR="00544ADE"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Н</w:t>
      </w:r>
      <w:r w:rsidR="00544ADE" w:rsidRPr="00E21E94">
        <w:rPr>
          <w:rFonts w:ascii="Times New Roman" w:hAnsi="Times New Roman"/>
          <w:b/>
          <w:sz w:val="24"/>
          <w:szCs w:val="24"/>
        </w:rPr>
        <w:t>умерацию</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Отрезок числового ряда 1—100. </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Образование, чтение, запись чисел в пределах 100.</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Разряды. Числа однозначные, двузначные, трехзначные. Единицы, десятки, сотня.</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Разложение чисел на разрядные слагаемые</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Знаки &gt; &lt; =</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по единице, десятками в пределах 100 в прямом и обратном порядке.</w:t>
      </w:r>
    </w:p>
    <w:p w:rsidR="00544ADE"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Е</w:t>
      </w:r>
      <w:r w:rsidR="00544ADE" w:rsidRPr="00E21E94">
        <w:rPr>
          <w:rFonts w:ascii="Times New Roman" w:hAnsi="Times New Roman"/>
          <w:b/>
          <w:sz w:val="24"/>
          <w:szCs w:val="24"/>
        </w:rPr>
        <w:t>диницы измерения и их соотношения</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Величины и единицы их измерения. Единица массы (килограмм), времени (минута, час, сутки, неделя, месяц, год), ёмкости (литр), стоимости (рубль, копейка), длины (миллиметр, сантиметр, дециметр, метр). Обозначения: </w:t>
      </w:r>
      <w:smartTag w:uri="urn:schemas-microsoft-com:office:smarttags" w:element="metricconverter">
        <w:smartTagPr>
          <w:attr w:name="ProductID" w:val="1 см"/>
        </w:smartTagPr>
        <w:r w:rsidRPr="00D513E5">
          <w:rPr>
            <w:rFonts w:ascii="Times New Roman" w:hAnsi="Times New Roman" w:cs="Times New Roman"/>
            <w:sz w:val="24"/>
            <w:szCs w:val="24"/>
          </w:rPr>
          <w:t>1 см</w:t>
        </w:r>
      </w:smartTag>
      <w:r w:rsidRPr="00D513E5">
        <w:rPr>
          <w:rFonts w:ascii="Times New Roman" w:hAnsi="Times New Roman" w:cs="Times New Roman"/>
          <w:sz w:val="24"/>
          <w:szCs w:val="24"/>
        </w:rPr>
        <w:t>, 1 дм, 1м</w:t>
      </w:r>
      <w:proofErr w:type="gramStart"/>
      <w:r w:rsidRPr="00D513E5">
        <w:rPr>
          <w:rFonts w:ascii="Times New Roman" w:hAnsi="Times New Roman" w:cs="Times New Roman"/>
          <w:sz w:val="24"/>
          <w:szCs w:val="24"/>
        </w:rPr>
        <w:t xml:space="preserve"> .</w:t>
      </w:r>
      <w:proofErr w:type="gramEnd"/>
      <w:r w:rsidRPr="00D513E5">
        <w:rPr>
          <w:rFonts w:ascii="Times New Roman" w:hAnsi="Times New Roman" w:cs="Times New Roman"/>
          <w:sz w:val="24"/>
          <w:szCs w:val="24"/>
        </w:rPr>
        <w:t xml:space="preserve"> Соотношение: </w:t>
      </w:r>
      <w:smartTag w:uri="urn:schemas-microsoft-com:office:smarttags" w:element="metricconverter">
        <w:smartTagPr>
          <w:attr w:name="ProductID" w:val="1 м"/>
        </w:smartTagPr>
        <w:r w:rsidRPr="00D513E5">
          <w:rPr>
            <w:rFonts w:ascii="Times New Roman" w:hAnsi="Times New Roman" w:cs="Times New Roman"/>
            <w:sz w:val="24"/>
            <w:szCs w:val="24"/>
          </w:rPr>
          <w:t>1 м</w:t>
        </w:r>
      </w:smartTag>
      <w:r w:rsidRPr="00D513E5">
        <w:rPr>
          <w:rFonts w:ascii="Times New Roman" w:hAnsi="Times New Roman" w:cs="Times New Roman"/>
          <w:sz w:val="24"/>
          <w:szCs w:val="24"/>
        </w:rPr>
        <w:t xml:space="preserve"> = </w:t>
      </w:r>
      <w:smartTag w:uri="urn:schemas-microsoft-com:office:smarttags" w:element="metricconverter">
        <w:smartTagPr>
          <w:attr w:name="ProductID" w:val="100 см"/>
        </w:smartTagPr>
        <w:r w:rsidRPr="00D513E5">
          <w:rPr>
            <w:rFonts w:ascii="Times New Roman" w:hAnsi="Times New Roman" w:cs="Times New Roman"/>
            <w:sz w:val="24"/>
            <w:szCs w:val="24"/>
          </w:rPr>
          <w:t>100 см</w:t>
        </w:r>
      </w:smartTag>
      <w:r w:rsidRPr="00D513E5">
        <w:rPr>
          <w:rFonts w:ascii="Times New Roman" w:hAnsi="Times New Roman" w:cs="Times New Roman"/>
          <w:sz w:val="24"/>
          <w:szCs w:val="24"/>
        </w:rPr>
        <w:t xml:space="preserve">, </w:t>
      </w:r>
      <w:smartTag w:uri="urn:schemas-microsoft-com:office:smarttags" w:element="metricconverter">
        <w:smartTagPr>
          <w:attr w:name="ProductID" w:val="1 м"/>
        </w:smartTagPr>
        <w:r w:rsidRPr="00D513E5">
          <w:rPr>
            <w:rFonts w:ascii="Times New Roman" w:hAnsi="Times New Roman" w:cs="Times New Roman"/>
            <w:sz w:val="24"/>
            <w:szCs w:val="24"/>
          </w:rPr>
          <w:t>1 м</w:t>
        </w:r>
      </w:smartTag>
      <w:r w:rsidRPr="00D513E5">
        <w:rPr>
          <w:rFonts w:ascii="Times New Roman" w:hAnsi="Times New Roman" w:cs="Times New Roman"/>
          <w:sz w:val="24"/>
          <w:szCs w:val="24"/>
        </w:rPr>
        <w:t xml:space="preserve"> = 10 дм. Запись чисел, выраженных одной единицей измерения – стоимости, длины, времени. Сравнение и упорядочение однородных величин.</w:t>
      </w:r>
    </w:p>
    <w:p w:rsidR="00544ADE" w:rsidRPr="00E21E94" w:rsidRDefault="00E21E94" w:rsidP="00E21E94">
      <w:pPr>
        <w:spacing w:after="0" w:line="240" w:lineRule="auto"/>
        <w:ind w:left="360"/>
        <w:jc w:val="both"/>
        <w:rPr>
          <w:rFonts w:ascii="Times New Roman" w:hAnsi="Times New Roman"/>
          <w:b/>
          <w:sz w:val="24"/>
          <w:szCs w:val="24"/>
        </w:rPr>
      </w:pPr>
      <w:r w:rsidRPr="00E21E94">
        <w:rPr>
          <w:rFonts w:ascii="Times New Roman" w:hAnsi="Times New Roman"/>
          <w:b/>
          <w:sz w:val="24"/>
          <w:szCs w:val="24"/>
        </w:rPr>
        <w:t>А</w:t>
      </w:r>
      <w:r w:rsidR="00544ADE" w:rsidRPr="00E21E94">
        <w:rPr>
          <w:rFonts w:ascii="Times New Roman" w:hAnsi="Times New Roman"/>
          <w:b/>
          <w:sz w:val="24"/>
          <w:szCs w:val="24"/>
        </w:rPr>
        <w:t>рифметические действия</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Сложение, вычитание, умножение и деление неотрицательных целых чисел. </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Называние компонентов и результатов арифметических действий (в речи учителя, по возможности - учащимися)</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круглых десятков и соответствующие случаи вычитания</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Сложение и вычитание в пределах 100 без перехода через разряд. </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Действия с числами, выраженными одной единицей измерения (длины, стоимости, времени)</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Таблица умножения и деления.</w:t>
      </w:r>
    </w:p>
    <w:p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Взаимосвязь арифметических действий.</w:t>
      </w:r>
    </w:p>
    <w:p w:rsidR="00544ADE" w:rsidRPr="00D513E5" w:rsidRDefault="00544ADE" w:rsidP="00D513E5">
      <w:pPr>
        <w:shd w:val="clear" w:color="auto" w:fill="FFFFFF"/>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Понятия «больше на, в …, меньше на, в …». Решение примеров на увеличение и уменьшение числа на несколько единиц и в несколько раз.</w:t>
      </w:r>
    </w:p>
    <w:p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Числовое выражение. Скобки. Порядок действий. Нахождение значения числового выражения.</w:t>
      </w:r>
    </w:p>
    <w:p w:rsidR="00544ADE" w:rsidRPr="00D513E5" w:rsidRDefault="00544ADE" w:rsidP="00D513E5">
      <w:pPr>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 xml:space="preserve"> Использование свойств арифметических действий в вычислениях (переместительное свойство сложения и умножения). </w:t>
      </w:r>
    </w:p>
    <w:p w:rsidR="00544ADE"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544ADE" w:rsidRPr="00E21E94">
        <w:rPr>
          <w:rFonts w:ascii="Times New Roman" w:hAnsi="Times New Roman"/>
          <w:b/>
          <w:sz w:val="24"/>
          <w:szCs w:val="24"/>
        </w:rPr>
        <w:t>рифметические задачи</w:t>
      </w:r>
    </w:p>
    <w:p w:rsidR="00544ADE" w:rsidRPr="00D513E5" w:rsidRDefault="00544ADE" w:rsidP="00D513E5">
      <w:pPr>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lastRenderedPageBreak/>
        <w:t>Решение текстовых задач арифметическим способом. Про</w:t>
      </w:r>
      <w:r w:rsidRPr="00D513E5">
        <w:rPr>
          <w:rFonts w:ascii="Times New Roman" w:hAnsi="Times New Roman" w:cs="Times New Roman"/>
          <w:sz w:val="24"/>
          <w:szCs w:val="24"/>
        </w:rPr>
        <w:softHyphen/>
        <w:t>стые арифметические задачи на нахождение суммы и разности (остатка). Простые ари</w:t>
      </w:r>
      <w:r w:rsidRPr="00D513E5">
        <w:rPr>
          <w:rFonts w:ascii="Times New Roman" w:hAnsi="Times New Roman" w:cs="Times New Roman"/>
          <w:sz w:val="24"/>
          <w:szCs w:val="24"/>
        </w:rPr>
        <w:softHyphen/>
        <w:t>фметические задачи на увеличение (уменьшение) чисел на несколько единиц. Простые ари</w:t>
      </w:r>
      <w:r w:rsidRPr="00D513E5">
        <w:rPr>
          <w:rFonts w:ascii="Times New Roman" w:hAnsi="Times New Roman" w:cs="Times New Roman"/>
          <w:sz w:val="24"/>
          <w:szCs w:val="24"/>
        </w:rPr>
        <w:softHyphen/>
        <w:t>фметические задачи на нахождение произведения, частного (деление на равные части); увеличение в несколько раз, уменьшение в несколько раз. Задачи, содержащие от</w:t>
      </w:r>
      <w:r w:rsidRPr="00D513E5">
        <w:rPr>
          <w:rFonts w:ascii="Times New Roman" w:hAnsi="Times New Roman" w:cs="Times New Roman"/>
          <w:sz w:val="24"/>
          <w:szCs w:val="24"/>
        </w:rPr>
        <w:softHyphen/>
        <w:t>ношения «больше на (в)…», «меньше на (в)…». Задачи на расчет стоимости (цена, ко</w:t>
      </w:r>
      <w:r w:rsidRPr="00D513E5">
        <w:rPr>
          <w:rFonts w:ascii="Times New Roman" w:hAnsi="Times New Roman" w:cs="Times New Roman"/>
          <w:sz w:val="24"/>
          <w:szCs w:val="24"/>
        </w:rPr>
        <w:softHyphen/>
        <w:t>ли</w:t>
      </w:r>
      <w:r w:rsidRPr="00D513E5">
        <w:rPr>
          <w:rFonts w:ascii="Times New Roman" w:hAnsi="Times New Roman" w:cs="Times New Roman"/>
          <w:sz w:val="24"/>
          <w:szCs w:val="24"/>
        </w:rPr>
        <w:softHyphen/>
        <w:t>че</w:t>
      </w:r>
      <w:r w:rsidRPr="00D513E5">
        <w:rPr>
          <w:rFonts w:ascii="Times New Roman" w:hAnsi="Times New Roman" w:cs="Times New Roman"/>
          <w:sz w:val="24"/>
          <w:szCs w:val="24"/>
        </w:rPr>
        <w:softHyphen/>
        <w:t>ство, общая стоимость товара). Составные арифметические задачи, решаемые в два дей</w:t>
      </w:r>
      <w:r w:rsidRPr="00D513E5">
        <w:rPr>
          <w:rFonts w:ascii="Times New Roman" w:hAnsi="Times New Roman" w:cs="Times New Roman"/>
          <w:sz w:val="24"/>
          <w:szCs w:val="24"/>
        </w:rPr>
        <w:softHyphen/>
        <w:t>с</w:t>
      </w:r>
      <w:r w:rsidRPr="00D513E5">
        <w:rPr>
          <w:rFonts w:ascii="Times New Roman" w:hAnsi="Times New Roman" w:cs="Times New Roman"/>
          <w:sz w:val="24"/>
          <w:szCs w:val="24"/>
        </w:rPr>
        <w:softHyphen/>
        <w:t>твия (при помощи учителя).</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Геометрический материал</w:t>
      </w:r>
      <w:r w:rsidRPr="00D513E5">
        <w:rPr>
          <w:rFonts w:ascii="Times New Roman" w:hAnsi="Times New Roman" w:cs="Times New Roman"/>
          <w:sz w:val="24"/>
          <w:szCs w:val="24"/>
        </w:rPr>
        <w:t xml:space="preserve">. 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Измерение длины отрезка. Взаимное положение на плоскости геометрических фигур (пересечение, точки пересечения).</w:t>
      </w:r>
    </w:p>
    <w:p w:rsidR="00BF4981" w:rsidRPr="00D513E5" w:rsidRDefault="00544ADE" w:rsidP="00D513E5">
      <w:pPr>
        <w:spacing w:after="0" w:line="240" w:lineRule="auto"/>
        <w:ind w:firstLine="708"/>
        <w:jc w:val="both"/>
        <w:rPr>
          <w:rFonts w:ascii="Times New Roman" w:hAnsi="Times New Roman" w:cs="Times New Roman"/>
          <w:color w:val="000000"/>
          <w:sz w:val="24"/>
          <w:szCs w:val="24"/>
        </w:rPr>
      </w:pPr>
      <w:r w:rsidRPr="00D513E5">
        <w:rPr>
          <w:rFonts w:ascii="Times New Roman" w:hAnsi="Times New Roman" w:cs="Times New Roman"/>
          <w:sz w:val="24"/>
          <w:szCs w:val="24"/>
        </w:rPr>
        <w:t>В каждом разделе предусмотрено решение текстовых простых арифметических задач.</w:t>
      </w:r>
    </w:p>
    <w:p w:rsidR="00544ADE" w:rsidRPr="00D513E5" w:rsidRDefault="00544ADE" w:rsidP="00D513E5">
      <w:pPr>
        <w:spacing w:after="0" w:line="240" w:lineRule="auto"/>
        <w:ind w:firstLine="708"/>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 xml:space="preserve">Содержание и тематика уроков должны быть тесно связаны с содержанием уроков занимательного труда, живого мира, изобразительной деятельности и  реальным жизненным опытом ребенка.  </w:t>
      </w:r>
    </w:p>
    <w:p w:rsidR="00E21E94" w:rsidRDefault="00E21E94" w:rsidP="00E21E94">
      <w:pPr>
        <w:spacing w:after="0" w:line="240" w:lineRule="auto"/>
        <w:jc w:val="center"/>
        <w:rPr>
          <w:rFonts w:ascii="Times New Roman" w:hAnsi="Times New Roman" w:cs="Times New Roman"/>
          <w:b/>
          <w:sz w:val="24"/>
          <w:szCs w:val="24"/>
        </w:rPr>
      </w:pPr>
    </w:p>
    <w:p w:rsidR="00BF4981" w:rsidRPr="00D513E5" w:rsidRDefault="00BF4981"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 4 класс</w:t>
      </w:r>
    </w:p>
    <w:p w:rsidR="00931517" w:rsidRPr="00D513E5" w:rsidRDefault="0093151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 4 классе включает:</w:t>
      </w:r>
    </w:p>
    <w:p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Нумерация</w:t>
      </w:r>
    </w:p>
    <w:p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 xml:space="preserve">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Единицы измерения и их соотношения</w:t>
      </w:r>
    </w:p>
    <w:p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 xml:space="preserve">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Арифметические действия</w:t>
      </w:r>
    </w:p>
    <w:p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Арифметические задачи</w:t>
      </w:r>
    </w:p>
    <w:p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Решение текстовых задач арифметическим способом. Про</w:t>
      </w:r>
      <w:r w:rsidRPr="00D513E5">
        <w:rPr>
          <w:rFonts w:ascii="Times New Roman" w:hAnsi="Times New Roman" w:cs="Times New Roman"/>
          <w:sz w:val="24"/>
          <w:szCs w:val="24"/>
        </w:rPr>
        <w:softHyphen/>
        <w:t>стые арифметические задачи на нахождение суммы и разности (остатка). Простые ари</w:t>
      </w:r>
      <w:r w:rsidRPr="00D513E5">
        <w:rPr>
          <w:rFonts w:ascii="Times New Roman" w:hAnsi="Times New Roman" w:cs="Times New Roman"/>
          <w:sz w:val="24"/>
          <w:szCs w:val="24"/>
        </w:rPr>
        <w:softHyphen/>
        <w:t>фметические задачи на увеличение (уменьшение) чисел на несколько единиц. Простые ари</w:t>
      </w:r>
      <w:r w:rsidRPr="00D513E5">
        <w:rPr>
          <w:rFonts w:ascii="Times New Roman" w:hAnsi="Times New Roman" w:cs="Times New Roman"/>
          <w:sz w:val="24"/>
          <w:szCs w:val="24"/>
        </w:rPr>
        <w:softHyphen/>
        <w:t>фметические задачи на нахождение произведения, частного (деление на равные части, де</w:t>
      </w:r>
      <w:r w:rsidRPr="00D513E5">
        <w:rPr>
          <w:rFonts w:ascii="Times New Roman" w:hAnsi="Times New Roman" w:cs="Times New Roman"/>
          <w:sz w:val="24"/>
          <w:szCs w:val="24"/>
        </w:rPr>
        <w:softHyphen/>
        <w:t>ление по содержанию); увеличение в несколько раз, уменьшение в несколько раз. Про</w:t>
      </w:r>
      <w:r w:rsidRPr="00D513E5">
        <w:rPr>
          <w:rFonts w:ascii="Times New Roman" w:hAnsi="Times New Roman" w:cs="Times New Roman"/>
          <w:sz w:val="24"/>
          <w:szCs w:val="24"/>
        </w:rPr>
        <w:softHyphen/>
        <w:t>с</w:t>
      </w:r>
      <w:r w:rsidRPr="00D513E5">
        <w:rPr>
          <w:rFonts w:ascii="Times New Roman" w:hAnsi="Times New Roman" w:cs="Times New Roman"/>
          <w:sz w:val="24"/>
          <w:szCs w:val="24"/>
        </w:rPr>
        <w:softHyphen/>
        <w:t>тые арифметические задачи на нахождение неизвестного слагаемого. Задачи, содержащие от</w:t>
      </w:r>
      <w:r w:rsidRPr="00D513E5">
        <w:rPr>
          <w:rFonts w:ascii="Times New Roman" w:hAnsi="Times New Roman" w:cs="Times New Roman"/>
          <w:sz w:val="24"/>
          <w:szCs w:val="24"/>
        </w:rPr>
        <w:softHyphen/>
        <w:t>ношения «больше на (в)…», «меньше на (в)…». Задачи на расчет стоимости (цена, ко</w:t>
      </w:r>
      <w:r w:rsidRPr="00D513E5">
        <w:rPr>
          <w:rFonts w:ascii="Times New Roman" w:hAnsi="Times New Roman" w:cs="Times New Roman"/>
          <w:sz w:val="24"/>
          <w:szCs w:val="24"/>
        </w:rPr>
        <w:softHyphen/>
        <w:t>ли</w:t>
      </w:r>
      <w:r w:rsidRPr="00D513E5">
        <w:rPr>
          <w:rFonts w:ascii="Times New Roman" w:hAnsi="Times New Roman" w:cs="Times New Roman"/>
          <w:sz w:val="24"/>
          <w:szCs w:val="24"/>
        </w:rPr>
        <w:softHyphen/>
        <w:t>че</w:t>
      </w:r>
      <w:r w:rsidRPr="00D513E5">
        <w:rPr>
          <w:rFonts w:ascii="Times New Roman" w:hAnsi="Times New Roman" w:cs="Times New Roman"/>
          <w:sz w:val="24"/>
          <w:szCs w:val="24"/>
        </w:rPr>
        <w:softHyphen/>
        <w:t>ство, общая стоимость товара). Составные арифметические задачи, решаемые в два дей</w:t>
      </w:r>
      <w:r w:rsidRPr="00D513E5">
        <w:rPr>
          <w:rFonts w:ascii="Times New Roman" w:hAnsi="Times New Roman" w:cs="Times New Roman"/>
          <w:sz w:val="24"/>
          <w:szCs w:val="24"/>
        </w:rPr>
        <w:softHyphen/>
        <w:t>с</w:t>
      </w:r>
      <w:r w:rsidRPr="00D513E5">
        <w:rPr>
          <w:rFonts w:ascii="Times New Roman" w:hAnsi="Times New Roman" w:cs="Times New Roman"/>
          <w:sz w:val="24"/>
          <w:szCs w:val="24"/>
        </w:rPr>
        <w:softHyphen/>
        <w:t>твия.</w:t>
      </w:r>
    </w:p>
    <w:p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Геометрический материал</w:t>
      </w:r>
    </w:p>
    <w:p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lastRenderedPageBreak/>
        <w:t xml:space="preserve">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Измерение длины отрезка. Сложение и вычитание отрезков. Измерение отрезков ломаной и вычисление ее длины.</w:t>
      </w:r>
    </w:p>
    <w:p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Взаимное положение на плоскости геометрических фигур (пересечение, точки пересечения).</w:t>
      </w:r>
    </w:p>
    <w:p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Геометрические формы в окружающем мире. Распознавание и называние: куб, шар.</w:t>
      </w:r>
    </w:p>
    <w:p w:rsidR="0092475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 каждом разделе предусмотрено решение текстовых простых арифметических задач.</w:t>
      </w:r>
    </w:p>
    <w:p w:rsidR="00931517" w:rsidRPr="00C103B5" w:rsidRDefault="00931517" w:rsidP="00C103B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color w:val="000000"/>
          <w:sz w:val="24"/>
          <w:szCs w:val="24"/>
        </w:rPr>
        <w:t xml:space="preserve">Содержание и тематика уроков должны быть тесно связаны с содержанием уроков занимательного труда, живого мира, изобразительной деятельности и  реальным жизненным опытом ребенка. </w:t>
      </w:r>
    </w:p>
    <w:p w:rsidR="00BF4981" w:rsidRPr="00D513E5" w:rsidRDefault="00BF4981" w:rsidP="00D513E5">
      <w:pPr>
        <w:spacing w:after="0" w:line="240" w:lineRule="auto"/>
        <w:ind w:firstLine="708"/>
        <w:jc w:val="both"/>
        <w:rPr>
          <w:rFonts w:ascii="Times New Roman" w:hAnsi="Times New Roman" w:cs="Times New Roman"/>
          <w:color w:val="000000"/>
          <w:sz w:val="24"/>
          <w:szCs w:val="24"/>
        </w:rPr>
      </w:pPr>
    </w:p>
    <w:p w:rsidR="00E6333C" w:rsidRPr="00C103B5" w:rsidRDefault="00E6333C" w:rsidP="00BA648E">
      <w:pPr>
        <w:pStyle w:val="a4"/>
        <w:widowControl w:val="0"/>
        <w:numPr>
          <w:ilvl w:val="0"/>
          <w:numId w:val="19"/>
        </w:numPr>
        <w:shd w:val="clear" w:color="auto" w:fill="FFFFFF"/>
        <w:autoSpaceDE w:val="0"/>
        <w:autoSpaceDN w:val="0"/>
        <w:adjustRightInd w:val="0"/>
        <w:spacing w:after="0" w:line="240" w:lineRule="auto"/>
        <w:ind w:right="7"/>
        <w:jc w:val="center"/>
        <w:rPr>
          <w:rFonts w:ascii="Times New Roman" w:hAnsi="Times New Roman"/>
          <w:b/>
          <w:bCs/>
          <w:spacing w:val="-3"/>
          <w:sz w:val="24"/>
          <w:szCs w:val="24"/>
        </w:rPr>
      </w:pPr>
      <w:r w:rsidRPr="00C103B5">
        <w:rPr>
          <w:rFonts w:ascii="Times New Roman" w:hAnsi="Times New Roman"/>
          <w:b/>
          <w:bCs/>
          <w:spacing w:val="-3"/>
          <w:sz w:val="24"/>
          <w:szCs w:val="24"/>
        </w:rPr>
        <w:t>Тематическое планирование</w:t>
      </w:r>
    </w:p>
    <w:tbl>
      <w:tblPr>
        <w:tblStyle w:val="a6"/>
        <w:tblW w:w="0" w:type="auto"/>
        <w:tblLook w:val="04A0"/>
      </w:tblPr>
      <w:tblGrid>
        <w:gridCol w:w="462"/>
        <w:gridCol w:w="2325"/>
        <w:gridCol w:w="1362"/>
        <w:gridCol w:w="1355"/>
        <w:gridCol w:w="1355"/>
        <w:gridCol w:w="1355"/>
        <w:gridCol w:w="1356"/>
      </w:tblGrid>
      <w:tr w:rsidR="00D544BD" w:rsidTr="00D544BD">
        <w:tc>
          <w:tcPr>
            <w:tcW w:w="462" w:type="dxa"/>
            <w:vMerge w:val="restart"/>
          </w:tcPr>
          <w:p w:rsidR="00D544BD" w:rsidRDefault="00D544BD"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2325" w:type="dxa"/>
            <w:vMerge w:val="restart"/>
          </w:tcPr>
          <w:p w:rsidR="00D544BD" w:rsidRDefault="00D544BD" w:rsidP="00D544BD">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Тема</w:t>
            </w:r>
          </w:p>
        </w:tc>
        <w:tc>
          <w:tcPr>
            <w:tcW w:w="6783" w:type="dxa"/>
            <w:gridSpan w:val="5"/>
          </w:tcPr>
          <w:p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Количество часов</w:t>
            </w:r>
          </w:p>
        </w:tc>
      </w:tr>
      <w:tr w:rsidR="00D544BD" w:rsidTr="00D544BD">
        <w:tc>
          <w:tcPr>
            <w:tcW w:w="462" w:type="dxa"/>
            <w:vMerge/>
          </w:tcPr>
          <w:p w:rsidR="00D544BD" w:rsidRDefault="00D544BD" w:rsidP="00D513E5">
            <w:pPr>
              <w:widowControl w:val="0"/>
              <w:autoSpaceDE w:val="0"/>
              <w:autoSpaceDN w:val="0"/>
              <w:adjustRightInd w:val="0"/>
              <w:ind w:right="7"/>
              <w:jc w:val="both"/>
              <w:rPr>
                <w:rFonts w:ascii="Times New Roman" w:hAnsi="Times New Roman"/>
                <w:b/>
                <w:bCs/>
                <w:spacing w:val="-3"/>
                <w:sz w:val="24"/>
                <w:szCs w:val="24"/>
              </w:rPr>
            </w:pPr>
          </w:p>
        </w:tc>
        <w:tc>
          <w:tcPr>
            <w:tcW w:w="2325" w:type="dxa"/>
            <w:vMerge/>
          </w:tcPr>
          <w:p w:rsidR="00D544BD" w:rsidRDefault="00D544BD" w:rsidP="00D513E5">
            <w:pPr>
              <w:widowControl w:val="0"/>
              <w:autoSpaceDE w:val="0"/>
              <w:autoSpaceDN w:val="0"/>
              <w:adjustRightInd w:val="0"/>
              <w:ind w:right="7"/>
              <w:jc w:val="both"/>
              <w:rPr>
                <w:rFonts w:ascii="Times New Roman" w:hAnsi="Times New Roman"/>
                <w:b/>
                <w:bCs/>
                <w:spacing w:val="-3"/>
                <w:sz w:val="24"/>
                <w:szCs w:val="24"/>
              </w:rPr>
            </w:pPr>
          </w:p>
        </w:tc>
        <w:tc>
          <w:tcPr>
            <w:tcW w:w="1362" w:type="dxa"/>
          </w:tcPr>
          <w:p w:rsidR="00D544BD" w:rsidRDefault="00AC44A1"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1(доп.</w:t>
            </w:r>
            <w:r w:rsidR="00D544BD">
              <w:rPr>
                <w:rFonts w:ascii="Times New Roman" w:hAnsi="Times New Roman"/>
                <w:b/>
                <w:bCs/>
                <w:spacing w:val="-3"/>
                <w:sz w:val="24"/>
                <w:szCs w:val="24"/>
              </w:rPr>
              <w:t>) класс</w:t>
            </w:r>
          </w:p>
        </w:tc>
        <w:tc>
          <w:tcPr>
            <w:tcW w:w="1355" w:type="dxa"/>
          </w:tcPr>
          <w:p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 класс</w:t>
            </w:r>
          </w:p>
        </w:tc>
        <w:tc>
          <w:tcPr>
            <w:tcW w:w="1355" w:type="dxa"/>
          </w:tcPr>
          <w:p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2 класс</w:t>
            </w:r>
          </w:p>
        </w:tc>
        <w:tc>
          <w:tcPr>
            <w:tcW w:w="1355" w:type="dxa"/>
          </w:tcPr>
          <w:p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3 класс</w:t>
            </w:r>
          </w:p>
        </w:tc>
        <w:tc>
          <w:tcPr>
            <w:tcW w:w="1356" w:type="dxa"/>
          </w:tcPr>
          <w:p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4 класс</w:t>
            </w:r>
          </w:p>
        </w:tc>
      </w:tr>
      <w:tr w:rsidR="00D544BD" w:rsidTr="00D544BD">
        <w:tc>
          <w:tcPr>
            <w:tcW w:w="4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w:t>
            </w:r>
          </w:p>
        </w:tc>
        <w:tc>
          <w:tcPr>
            <w:tcW w:w="2325"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 xml:space="preserve">Развитие </w:t>
            </w:r>
            <w:proofErr w:type="spellStart"/>
            <w:r w:rsidRPr="00D12523">
              <w:rPr>
                <w:rFonts w:ascii="Times New Roman" w:hAnsi="Times New Roman"/>
                <w:bCs/>
                <w:spacing w:val="-3"/>
                <w:sz w:val="24"/>
                <w:szCs w:val="24"/>
              </w:rPr>
              <w:t>дочисловых</w:t>
            </w:r>
            <w:proofErr w:type="spellEnd"/>
            <w:r w:rsidRPr="00D12523">
              <w:rPr>
                <w:rFonts w:ascii="Times New Roman" w:hAnsi="Times New Roman"/>
                <w:bCs/>
                <w:spacing w:val="-3"/>
                <w:sz w:val="24"/>
                <w:szCs w:val="24"/>
              </w:rPr>
              <w:t xml:space="preserve"> представлений</w:t>
            </w:r>
          </w:p>
        </w:tc>
        <w:tc>
          <w:tcPr>
            <w:tcW w:w="13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27</w:t>
            </w:r>
          </w:p>
        </w:tc>
        <w:tc>
          <w:tcPr>
            <w:tcW w:w="1355"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10</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r>
      <w:tr w:rsidR="00D544BD" w:rsidTr="00D544BD">
        <w:tc>
          <w:tcPr>
            <w:tcW w:w="4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2</w:t>
            </w:r>
          </w:p>
        </w:tc>
        <w:tc>
          <w:tcPr>
            <w:tcW w:w="2325"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Нумерация натуральных чисел в пределах 5</w:t>
            </w:r>
          </w:p>
        </w:tc>
        <w:tc>
          <w:tcPr>
            <w:tcW w:w="13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42</w:t>
            </w:r>
          </w:p>
        </w:tc>
        <w:tc>
          <w:tcPr>
            <w:tcW w:w="1355" w:type="dxa"/>
          </w:tcPr>
          <w:p w:rsidR="00D544BD"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r>
      <w:tr w:rsidR="00D544BD" w:rsidTr="00D544BD">
        <w:tc>
          <w:tcPr>
            <w:tcW w:w="4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3</w:t>
            </w:r>
          </w:p>
        </w:tc>
        <w:tc>
          <w:tcPr>
            <w:tcW w:w="2325"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Пространственные представления</w:t>
            </w:r>
          </w:p>
        </w:tc>
        <w:tc>
          <w:tcPr>
            <w:tcW w:w="13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15</w:t>
            </w:r>
          </w:p>
        </w:tc>
        <w:tc>
          <w:tcPr>
            <w:tcW w:w="1355" w:type="dxa"/>
          </w:tcPr>
          <w:p w:rsidR="00D544BD"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3</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r>
      <w:tr w:rsidR="00D544BD" w:rsidTr="00D544BD">
        <w:tc>
          <w:tcPr>
            <w:tcW w:w="4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4</w:t>
            </w:r>
          </w:p>
        </w:tc>
        <w:tc>
          <w:tcPr>
            <w:tcW w:w="2325"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Временные представления</w:t>
            </w:r>
          </w:p>
        </w:tc>
        <w:tc>
          <w:tcPr>
            <w:tcW w:w="13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5</w:t>
            </w:r>
          </w:p>
        </w:tc>
        <w:tc>
          <w:tcPr>
            <w:tcW w:w="1355" w:type="dxa"/>
          </w:tcPr>
          <w:p w:rsidR="00D544BD"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2</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r>
      <w:tr w:rsidR="00D544BD" w:rsidTr="00D544BD">
        <w:tc>
          <w:tcPr>
            <w:tcW w:w="4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5</w:t>
            </w:r>
          </w:p>
        </w:tc>
        <w:tc>
          <w:tcPr>
            <w:tcW w:w="2325"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Элементы геометрии</w:t>
            </w:r>
          </w:p>
        </w:tc>
        <w:tc>
          <w:tcPr>
            <w:tcW w:w="13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10</w:t>
            </w:r>
          </w:p>
        </w:tc>
        <w:tc>
          <w:tcPr>
            <w:tcW w:w="1355" w:type="dxa"/>
          </w:tcPr>
          <w:p w:rsidR="00D544BD"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12</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r>
      <w:tr w:rsidR="00D544BD" w:rsidTr="00D544BD">
        <w:tc>
          <w:tcPr>
            <w:tcW w:w="462" w:type="dxa"/>
          </w:tcPr>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6</w:t>
            </w:r>
          </w:p>
        </w:tc>
        <w:tc>
          <w:tcPr>
            <w:tcW w:w="2325" w:type="dxa"/>
          </w:tcPr>
          <w:p w:rsidR="00D12523" w:rsidRPr="00D12523" w:rsidRDefault="00D12523" w:rsidP="00D12523">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 xml:space="preserve">Нумерация натуральных чисел в пределах 10 </w:t>
            </w:r>
          </w:p>
          <w:p w:rsidR="00D544BD" w:rsidRPr="00D12523" w:rsidRDefault="00D544BD" w:rsidP="00D513E5">
            <w:pPr>
              <w:widowControl w:val="0"/>
              <w:autoSpaceDE w:val="0"/>
              <w:autoSpaceDN w:val="0"/>
              <w:adjustRightInd w:val="0"/>
              <w:ind w:right="7"/>
              <w:jc w:val="both"/>
              <w:rPr>
                <w:rFonts w:ascii="Times New Roman" w:hAnsi="Times New Roman"/>
                <w:bCs/>
                <w:spacing w:val="-3"/>
                <w:sz w:val="24"/>
                <w:szCs w:val="24"/>
              </w:rPr>
            </w:pPr>
          </w:p>
        </w:tc>
        <w:tc>
          <w:tcPr>
            <w:tcW w:w="1362" w:type="dxa"/>
          </w:tcPr>
          <w:p w:rsidR="00D544BD"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544BD"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70</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5"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rsidR="00D544BD"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7</w:t>
            </w:r>
          </w:p>
        </w:tc>
        <w:tc>
          <w:tcPr>
            <w:tcW w:w="232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Нумерация</w:t>
            </w:r>
          </w:p>
        </w:tc>
        <w:tc>
          <w:tcPr>
            <w:tcW w:w="13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39</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13</w:t>
            </w:r>
          </w:p>
        </w:tc>
        <w:tc>
          <w:tcPr>
            <w:tcW w:w="1356"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5</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8</w:t>
            </w:r>
          </w:p>
        </w:tc>
        <w:tc>
          <w:tcPr>
            <w:tcW w:w="232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Арифметические действия</w:t>
            </w:r>
          </w:p>
        </w:tc>
        <w:tc>
          <w:tcPr>
            <w:tcW w:w="13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61</w:t>
            </w:r>
          </w:p>
        </w:tc>
        <w:tc>
          <w:tcPr>
            <w:tcW w:w="1355" w:type="dxa"/>
          </w:tcPr>
          <w:p w:rsidR="00D12523" w:rsidRPr="00D12523" w:rsidRDefault="00214CBF"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78</w:t>
            </w:r>
          </w:p>
        </w:tc>
        <w:tc>
          <w:tcPr>
            <w:tcW w:w="1356"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78</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9</w:t>
            </w:r>
          </w:p>
        </w:tc>
        <w:tc>
          <w:tcPr>
            <w:tcW w:w="232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Арифметические задачи</w:t>
            </w:r>
          </w:p>
        </w:tc>
        <w:tc>
          <w:tcPr>
            <w:tcW w:w="13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15</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w:t>
            </w:r>
            <w:r w:rsidR="00214CBF">
              <w:rPr>
                <w:rFonts w:ascii="Times New Roman" w:hAnsi="Times New Roman"/>
                <w:bCs/>
                <w:spacing w:val="-3"/>
                <w:sz w:val="24"/>
                <w:szCs w:val="24"/>
              </w:rPr>
              <w:t>6</w:t>
            </w:r>
          </w:p>
        </w:tc>
        <w:tc>
          <w:tcPr>
            <w:tcW w:w="1356" w:type="dxa"/>
          </w:tcPr>
          <w:p w:rsidR="00D12523"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18</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10</w:t>
            </w:r>
          </w:p>
        </w:tc>
        <w:tc>
          <w:tcPr>
            <w:tcW w:w="232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Геометрический материал</w:t>
            </w:r>
          </w:p>
        </w:tc>
        <w:tc>
          <w:tcPr>
            <w:tcW w:w="13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8</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7</w:t>
            </w:r>
          </w:p>
        </w:tc>
        <w:tc>
          <w:tcPr>
            <w:tcW w:w="1356"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p>
          <w:p w:rsidR="00D12523"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10</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11</w:t>
            </w:r>
          </w:p>
        </w:tc>
        <w:tc>
          <w:tcPr>
            <w:tcW w:w="232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Единицы измерения</w:t>
            </w:r>
          </w:p>
        </w:tc>
        <w:tc>
          <w:tcPr>
            <w:tcW w:w="13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13</w:t>
            </w:r>
          </w:p>
        </w:tc>
        <w:tc>
          <w:tcPr>
            <w:tcW w:w="1355"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14</w:t>
            </w:r>
          </w:p>
        </w:tc>
        <w:tc>
          <w:tcPr>
            <w:tcW w:w="1356" w:type="dxa"/>
          </w:tcPr>
          <w:p w:rsidR="00D12523"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7</w:t>
            </w:r>
          </w:p>
        </w:tc>
      </w:tr>
      <w:tr w:rsidR="00592A89" w:rsidTr="00D544BD">
        <w:tc>
          <w:tcPr>
            <w:tcW w:w="462" w:type="dxa"/>
          </w:tcPr>
          <w:p w:rsidR="00592A89"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12</w:t>
            </w:r>
          </w:p>
        </w:tc>
        <w:tc>
          <w:tcPr>
            <w:tcW w:w="2325" w:type="dxa"/>
          </w:tcPr>
          <w:p w:rsidR="00592A89"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Информатика</w:t>
            </w:r>
          </w:p>
        </w:tc>
        <w:tc>
          <w:tcPr>
            <w:tcW w:w="1362" w:type="dxa"/>
          </w:tcPr>
          <w:p w:rsidR="00592A89"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592A89"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592A89"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592A89" w:rsidRPr="00D12523"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6" w:type="dxa"/>
          </w:tcPr>
          <w:p w:rsidR="00592A89" w:rsidRDefault="00592A89"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10</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w:t>
            </w:r>
            <w:r w:rsidR="00592A89">
              <w:rPr>
                <w:rFonts w:ascii="Times New Roman" w:hAnsi="Times New Roman"/>
                <w:bCs/>
                <w:spacing w:val="-3"/>
                <w:sz w:val="24"/>
                <w:szCs w:val="24"/>
              </w:rPr>
              <w:t>3</w:t>
            </w:r>
          </w:p>
        </w:tc>
        <w:tc>
          <w:tcPr>
            <w:tcW w:w="232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Повторение</w:t>
            </w:r>
          </w:p>
        </w:tc>
        <w:tc>
          <w:tcPr>
            <w:tcW w:w="1362"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5</w:t>
            </w:r>
          </w:p>
        </w:tc>
        <w:tc>
          <w:tcPr>
            <w:tcW w:w="135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6"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w:t>
            </w:r>
            <w:r w:rsidR="00592A89">
              <w:rPr>
                <w:rFonts w:ascii="Times New Roman" w:hAnsi="Times New Roman"/>
                <w:bCs/>
                <w:spacing w:val="-3"/>
                <w:sz w:val="24"/>
                <w:szCs w:val="24"/>
              </w:rPr>
              <w:t>4</w:t>
            </w:r>
          </w:p>
        </w:tc>
        <w:tc>
          <w:tcPr>
            <w:tcW w:w="232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Проверочная работа</w:t>
            </w:r>
          </w:p>
        </w:tc>
        <w:tc>
          <w:tcPr>
            <w:tcW w:w="1362"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w:t>
            </w:r>
          </w:p>
        </w:tc>
        <w:tc>
          <w:tcPr>
            <w:tcW w:w="1355" w:type="dxa"/>
          </w:tcPr>
          <w:p w:rsidR="00D12523" w:rsidRPr="00D12523" w:rsidRDefault="001620B2"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6</w:t>
            </w:r>
          </w:p>
        </w:tc>
        <w:tc>
          <w:tcPr>
            <w:tcW w:w="1356"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w:t>
            </w:r>
            <w:r w:rsidR="00592A89">
              <w:rPr>
                <w:rFonts w:ascii="Times New Roman" w:hAnsi="Times New Roman"/>
                <w:bCs/>
                <w:spacing w:val="-3"/>
                <w:sz w:val="24"/>
                <w:szCs w:val="24"/>
              </w:rPr>
              <w:t>5</w:t>
            </w:r>
          </w:p>
        </w:tc>
        <w:tc>
          <w:tcPr>
            <w:tcW w:w="232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Контрольная работа</w:t>
            </w:r>
          </w:p>
        </w:tc>
        <w:tc>
          <w:tcPr>
            <w:tcW w:w="1362"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D12523" w:rsidRPr="00D12523" w:rsidRDefault="001620B2"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w:t>
            </w:r>
          </w:p>
        </w:tc>
        <w:tc>
          <w:tcPr>
            <w:tcW w:w="1356"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4</w:t>
            </w:r>
          </w:p>
        </w:tc>
      </w:tr>
      <w:tr w:rsidR="00D12523" w:rsidTr="00D544BD">
        <w:tc>
          <w:tcPr>
            <w:tcW w:w="462" w:type="dxa"/>
          </w:tcPr>
          <w:p w:rsidR="00D12523" w:rsidRPr="00D12523" w:rsidRDefault="00D12523" w:rsidP="00D513E5">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lastRenderedPageBreak/>
              <w:t>1</w:t>
            </w:r>
            <w:r w:rsidR="00592A89">
              <w:rPr>
                <w:rFonts w:ascii="Times New Roman" w:hAnsi="Times New Roman"/>
                <w:bCs/>
                <w:spacing w:val="-3"/>
                <w:sz w:val="24"/>
                <w:szCs w:val="24"/>
              </w:rPr>
              <w:t>6</w:t>
            </w:r>
          </w:p>
        </w:tc>
        <w:tc>
          <w:tcPr>
            <w:tcW w:w="2325" w:type="dxa"/>
          </w:tcPr>
          <w:p w:rsidR="00D12523" w:rsidRPr="00D12523" w:rsidRDefault="00D12523" w:rsidP="002F0277">
            <w:pPr>
              <w:widowControl w:val="0"/>
              <w:autoSpaceDE w:val="0"/>
              <w:autoSpaceDN w:val="0"/>
              <w:adjustRightInd w:val="0"/>
              <w:ind w:right="7"/>
              <w:jc w:val="both"/>
              <w:rPr>
                <w:rFonts w:ascii="Times New Roman" w:hAnsi="Times New Roman"/>
                <w:bCs/>
                <w:spacing w:val="-3"/>
                <w:sz w:val="24"/>
                <w:szCs w:val="24"/>
              </w:rPr>
            </w:pPr>
            <w:r w:rsidRPr="00D12523">
              <w:rPr>
                <w:rFonts w:ascii="Times New Roman" w:hAnsi="Times New Roman"/>
                <w:bCs/>
                <w:spacing w:val="-3"/>
                <w:sz w:val="24"/>
                <w:szCs w:val="24"/>
              </w:rPr>
              <w:t>Работа над ошибками</w:t>
            </w:r>
          </w:p>
        </w:tc>
        <w:tc>
          <w:tcPr>
            <w:tcW w:w="1362"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w:t>
            </w:r>
          </w:p>
        </w:tc>
        <w:tc>
          <w:tcPr>
            <w:tcW w:w="1355" w:type="dxa"/>
          </w:tcPr>
          <w:p w:rsidR="00D12523" w:rsidRPr="00D12523" w:rsidRDefault="001620B2"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1</w:t>
            </w:r>
          </w:p>
        </w:tc>
        <w:tc>
          <w:tcPr>
            <w:tcW w:w="1356" w:type="dxa"/>
          </w:tcPr>
          <w:p w:rsidR="00D12523" w:rsidRPr="00D12523" w:rsidRDefault="00592A89" w:rsidP="002F0277">
            <w:pPr>
              <w:widowControl w:val="0"/>
              <w:autoSpaceDE w:val="0"/>
              <w:autoSpaceDN w:val="0"/>
              <w:adjustRightInd w:val="0"/>
              <w:ind w:right="7"/>
              <w:jc w:val="both"/>
              <w:rPr>
                <w:rFonts w:ascii="Times New Roman" w:hAnsi="Times New Roman"/>
                <w:bCs/>
                <w:spacing w:val="-3"/>
                <w:sz w:val="24"/>
                <w:szCs w:val="24"/>
              </w:rPr>
            </w:pPr>
            <w:r>
              <w:rPr>
                <w:rFonts w:ascii="Times New Roman" w:hAnsi="Times New Roman"/>
                <w:bCs/>
                <w:spacing w:val="-3"/>
                <w:sz w:val="24"/>
                <w:szCs w:val="24"/>
              </w:rPr>
              <w:t>4</w:t>
            </w:r>
          </w:p>
        </w:tc>
      </w:tr>
      <w:tr w:rsidR="00D12523" w:rsidTr="00D544BD">
        <w:tc>
          <w:tcPr>
            <w:tcW w:w="462"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p>
        </w:tc>
        <w:tc>
          <w:tcPr>
            <w:tcW w:w="2325"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Итого</w:t>
            </w:r>
          </w:p>
        </w:tc>
        <w:tc>
          <w:tcPr>
            <w:tcW w:w="1362"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99</w:t>
            </w:r>
          </w:p>
        </w:tc>
        <w:tc>
          <w:tcPr>
            <w:tcW w:w="1355"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102</w:t>
            </w:r>
          </w:p>
        </w:tc>
        <w:tc>
          <w:tcPr>
            <w:tcW w:w="1355"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136</w:t>
            </w:r>
          </w:p>
        </w:tc>
        <w:tc>
          <w:tcPr>
            <w:tcW w:w="1355"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136</w:t>
            </w:r>
          </w:p>
        </w:tc>
        <w:tc>
          <w:tcPr>
            <w:tcW w:w="1356" w:type="dxa"/>
          </w:tcPr>
          <w:p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136</w:t>
            </w:r>
          </w:p>
        </w:tc>
      </w:tr>
    </w:tbl>
    <w:p w:rsidR="007F7AFF" w:rsidRPr="00D513E5" w:rsidRDefault="007F7AFF" w:rsidP="00C103B5">
      <w:pPr>
        <w:spacing w:after="0" w:line="240" w:lineRule="auto"/>
        <w:jc w:val="both"/>
        <w:rPr>
          <w:rFonts w:ascii="Times New Roman" w:hAnsi="Times New Roman" w:cs="Times New Roman"/>
          <w:b/>
          <w:bCs/>
          <w:sz w:val="24"/>
          <w:szCs w:val="24"/>
        </w:rPr>
      </w:pPr>
    </w:p>
    <w:p w:rsidR="00544ADE" w:rsidRPr="00C103B5" w:rsidRDefault="00C103B5" w:rsidP="00BA648E">
      <w:pPr>
        <w:pStyle w:val="a4"/>
        <w:numPr>
          <w:ilvl w:val="0"/>
          <w:numId w:val="19"/>
        </w:numPr>
        <w:jc w:val="center"/>
        <w:rPr>
          <w:rFonts w:ascii="Times New Roman" w:hAnsi="Times New Roman"/>
          <w:b/>
          <w:sz w:val="24"/>
          <w:szCs w:val="24"/>
        </w:rPr>
      </w:pPr>
      <w:r>
        <w:rPr>
          <w:rFonts w:ascii="Times New Roman" w:hAnsi="Times New Roman"/>
          <w:b/>
          <w:color w:val="000000"/>
          <w:sz w:val="24"/>
          <w:szCs w:val="24"/>
          <w:shd w:val="clear" w:color="auto" w:fill="FFFFFF"/>
        </w:rPr>
        <w:t>О</w:t>
      </w:r>
      <w:r w:rsidRPr="00C103B5">
        <w:rPr>
          <w:rFonts w:ascii="Times New Roman" w:hAnsi="Times New Roman"/>
          <w:b/>
          <w:color w:val="000000"/>
          <w:sz w:val="24"/>
          <w:szCs w:val="24"/>
          <w:shd w:val="clear" w:color="auto" w:fill="FFFFFF"/>
        </w:rPr>
        <w:t>писание материально-технического обеспечения образовательной деятельности</w:t>
      </w:r>
    </w:p>
    <w:p w:rsidR="00250E5B" w:rsidRPr="00D513E5" w:rsidRDefault="00250E5B" w:rsidP="00D513E5">
      <w:pPr>
        <w:spacing w:after="0" w:line="240" w:lineRule="auto"/>
        <w:ind w:left="180" w:hanging="180"/>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8"/>
        <w:gridCol w:w="8912"/>
      </w:tblGrid>
      <w:tr w:rsidR="00CD6A6A" w:rsidRPr="00CD6A6A" w:rsidTr="00CD6A6A">
        <w:tc>
          <w:tcPr>
            <w:tcW w:w="675" w:type="dxa"/>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sz w:val="24"/>
                <w:szCs w:val="24"/>
              </w:rPr>
              <w:t>№</w:t>
            </w:r>
          </w:p>
        </w:tc>
        <w:tc>
          <w:tcPr>
            <w:tcW w:w="9463" w:type="dxa"/>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color w:val="1C1C1C"/>
                <w:sz w:val="24"/>
                <w:szCs w:val="24"/>
              </w:rPr>
              <w:t>Наименование объектов и средств учебно-методического и материально-технического обеспечения</w:t>
            </w:r>
          </w:p>
        </w:tc>
      </w:tr>
      <w:tr w:rsidR="00CD6A6A" w:rsidRPr="00CD6A6A" w:rsidTr="00CD6A6A">
        <w:tc>
          <w:tcPr>
            <w:tcW w:w="10138" w:type="dxa"/>
            <w:gridSpan w:val="2"/>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bCs/>
                <w:color w:val="1C1C1C"/>
                <w:sz w:val="24"/>
                <w:szCs w:val="24"/>
              </w:rPr>
              <w:t>Учебно-методическое обеспечение</w:t>
            </w:r>
          </w:p>
        </w:tc>
      </w:tr>
      <w:tr w:rsidR="00CD6A6A" w:rsidRPr="00CD6A6A" w:rsidTr="00CD6A6A">
        <w:trPr>
          <w:trHeight w:val="264"/>
        </w:trPr>
        <w:tc>
          <w:tcPr>
            <w:tcW w:w="675" w:type="dxa"/>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rPr>
                <w:rFonts w:ascii="Times New Roman" w:hAnsi="Times New Roman"/>
                <w:sz w:val="24"/>
                <w:szCs w:val="24"/>
              </w:rPr>
            </w:pPr>
          </w:p>
        </w:tc>
        <w:tc>
          <w:tcPr>
            <w:tcW w:w="9463" w:type="dxa"/>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sz w:val="24"/>
                <w:szCs w:val="24"/>
              </w:rPr>
              <w:t>Учебники</w:t>
            </w:r>
          </w:p>
        </w:tc>
      </w:tr>
      <w:tr w:rsidR="00CD6A6A" w:rsidRPr="00CD6A6A" w:rsidTr="00CD6A6A">
        <w:trPr>
          <w:trHeight w:val="264"/>
        </w:trPr>
        <w:tc>
          <w:tcPr>
            <w:tcW w:w="675"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1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М., «Просвещение», 20</w:t>
            </w:r>
            <w:r>
              <w:rPr>
                <w:rFonts w:ascii="Times New Roman" w:hAnsi="Times New Roman"/>
                <w:sz w:val="24"/>
                <w:szCs w:val="24"/>
                <w:lang w:bidi="ru-RU"/>
              </w:rPr>
              <w:t>21</w:t>
            </w:r>
          </w:p>
        </w:tc>
      </w:tr>
      <w:tr w:rsidR="00CD6A6A" w:rsidRPr="00CD6A6A" w:rsidTr="00CD6A6A">
        <w:trPr>
          <w:trHeight w:val="264"/>
        </w:trPr>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2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М., «Просвещение», 20</w:t>
            </w:r>
            <w:r>
              <w:rPr>
                <w:rFonts w:ascii="Times New Roman" w:hAnsi="Times New Roman"/>
                <w:sz w:val="24"/>
                <w:szCs w:val="24"/>
                <w:lang w:bidi="ru-RU"/>
              </w:rPr>
              <w:t>21</w:t>
            </w:r>
          </w:p>
        </w:tc>
      </w:tr>
      <w:tr w:rsidR="00CD6A6A" w:rsidRPr="00CD6A6A" w:rsidTr="00CD6A6A">
        <w:trPr>
          <w:trHeight w:val="264"/>
        </w:trPr>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3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«Просвещение», М., 20</w:t>
            </w:r>
            <w:r>
              <w:rPr>
                <w:rFonts w:ascii="Times New Roman" w:hAnsi="Times New Roman"/>
                <w:sz w:val="24"/>
                <w:szCs w:val="24"/>
                <w:lang w:bidi="ru-RU"/>
              </w:rPr>
              <w:t>21</w:t>
            </w:r>
          </w:p>
        </w:tc>
      </w:tr>
      <w:tr w:rsidR="00CD6A6A" w:rsidRPr="00CD6A6A" w:rsidTr="00CD6A6A">
        <w:trPr>
          <w:trHeight w:val="264"/>
        </w:trPr>
        <w:tc>
          <w:tcPr>
            <w:tcW w:w="675" w:type="dxa"/>
            <w:tcBorders>
              <w:top w:val="single" w:sz="4" w:space="0" w:color="FFFFFF" w:themeColor="background1"/>
              <w:left w:val="single" w:sz="4" w:space="0" w:color="auto"/>
              <w:bottom w:val="single" w:sz="4" w:space="0" w:color="000000" w:themeColor="text1"/>
              <w:right w:val="single" w:sz="4" w:space="0" w:color="auto"/>
            </w:tcBorders>
          </w:tcPr>
          <w:p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000000" w:themeColor="text1"/>
              <w:right w:val="single" w:sz="4" w:space="0" w:color="auto"/>
            </w:tcBorders>
          </w:tcPr>
          <w:p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4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xml:space="preserve">, И.М. Яковлева, М.,  </w:t>
            </w:r>
          </w:p>
          <w:p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«Просвещение», 20</w:t>
            </w:r>
            <w:r>
              <w:rPr>
                <w:rFonts w:ascii="Times New Roman" w:hAnsi="Times New Roman"/>
                <w:sz w:val="24"/>
                <w:szCs w:val="24"/>
                <w:lang w:bidi="ru-RU"/>
              </w:rPr>
              <w:t>21</w:t>
            </w:r>
          </w:p>
        </w:tc>
      </w:tr>
      <w:tr w:rsidR="00CD6A6A" w:rsidRPr="00CD6A6A" w:rsidTr="00CD6A6A">
        <w:trPr>
          <w:trHeight w:val="237"/>
        </w:trPr>
        <w:tc>
          <w:tcPr>
            <w:tcW w:w="675" w:type="dxa"/>
            <w:tcBorders>
              <w:top w:val="single" w:sz="4" w:space="0" w:color="000000" w:themeColor="text1"/>
              <w:left w:val="single" w:sz="4" w:space="0" w:color="auto"/>
              <w:bottom w:val="single" w:sz="4" w:space="0" w:color="000000" w:themeColor="text1"/>
              <w:right w:val="single" w:sz="4" w:space="0" w:color="auto"/>
            </w:tcBorders>
          </w:tcPr>
          <w:p w:rsidR="00CD6A6A" w:rsidRPr="00CD6A6A" w:rsidRDefault="00CD6A6A" w:rsidP="00CD6A6A">
            <w:pPr>
              <w:pStyle w:val="1"/>
              <w:ind w:left="0"/>
              <w:rPr>
                <w:rFonts w:ascii="Times New Roman" w:hAnsi="Times New Roman"/>
                <w:sz w:val="24"/>
                <w:szCs w:val="24"/>
              </w:rPr>
            </w:pPr>
          </w:p>
        </w:tc>
        <w:tc>
          <w:tcPr>
            <w:tcW w:w="9463" w:type="dxa"/>
            <w:tcBorders>
              <w:top w:val="single" w:sz="4" w:space="0" w:color="000000" w:themeColor="text1"/>
              <w:left w:val="single" w:sz="4" w:space="0" w:color="auto"/>
              <w:bottom w:val="single" w:sz="4" w:space="0" w:color="000000" w:themeColor="text1"/>
              <w:right w:val="single" w:sz="4" w:space="0" w:color="auto"/>
            </w:tcBorders>
          </w:tcPr>
          <w:p w:rsidR="00CD6A6A" w:rsidRPr="00CD6A6A" w:rsidRDefault="00CD6A6A" w:rsidP="00CD6A6A">
            <w:pPr>
              <w:widowControl w:val="0"/>
              <w:suppressAutoHyphens/>
              <w:spacing w:line="240" w:lineRule="auto"/>
              <w:jc w:val="center"/>
              <w:rPr>
                <w:rFonts w:ascii="Times New Roman" w:hAnsi="Times New Roman" w:cs="Times New Roman"/>
                <w:b/>
                <w:sz w:val="24"/>
                <w:szCs w:val="24"/>
              </w:rPr>
            </w:pPr>
            <w:r w:rsidRPr="00CD6A6A">
              <w:rPr>
                <w:rFonts w:ascii="Times New Roman" w:hAnsi="Times New Roman" w:cs="Times New Roman"/>
                <w:b/>
                <w:sz w:val="24"/>
                <w:szCs w:val="24"/>
              </w:rPr>
              <w:t>Методические пособия для учителя</w:t>
            </w:r>
          </w:p>
        </w:tc>
      </w:tr>
      <w:tr w:rsidR="00CD6A6A" w:rsidRPr="00CD6A6A" w:rsidTr="00CD6A6A">
        <w:trPr>
          <w:trHeight w:val="237"/>
        </w:trPr>
        <w:tc>
          <w:tcPr>
            <w:tcW w:w="675" w:type="dxa"/>
            <w:tcBorders>
              <w:top w:val="single" w:sz="4" w:space="0" w:color="000000" w:themeColor="text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000000" w:themeColor="text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lang w:bidi="ru-RU"/>
              </w:rPr>
            </w:pP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xml:space="preserve"> Т.В., Яковлева И.М., «Математика 0 - 4 классы. Методическое пособие», М., «Просвещение», 2016</w:t>
            </w:r>
          </w:p>
        </w:tc>
      </w:tr>
      <w:tr w:rsidR="00CD6A6A" w:rsidRPr="00CD6A6A" w:rsidTr="00CD6A6A">
        <w:trPr>
          <w:trHeight w:val="237"/>
        </w:trPr>
        <w:tc>
          <w:tcPr>
            <w:tcW w:w="675"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Воронкова В.В., </w:t>
            </w:r>
            <w:proofErr w:type="spellStart"/>
            <w:r w:rsidRPr="00CD6A6A">
              <w:rPr>
                <w:rFonts w:ascii="Times New Roman" w:hAnsi="Times New Roman"/>
                <w:sz w:val="24"/>
                <w:szCs w:val="24"/>
                <w:lang w:bidi="ru-RU"/>
              </w:rPr>
              <w:t>Бгажнокова</w:t>
            </w:r>
            <w:proofErr w:type="spellEnd"/>
            <w:r w:rsidRPr="00CD6A6A">
              <w:rPr>
                <w:rFonts w:ascii="Times New Roman" w:hAnsi="Times New Roman"/>
                <w:sz w:val="24"/>
                <w:szCs w:val="24"/>
                <w:lang w:bidi="ru-RU"/>
              </w:rPr>
              <w:t xml:space="preserve"> И.М. «Программы специальных (коррекционных) образовательных учреждений» М., «Просвещение». 2013</w:t>
            </w:r>
          </w:p>
        </w:tc>
      </w:tr>
      <w:tr w:rsidR="00CD6A6A" w:rsidRPr="00CD6A6A" w:rsidTr="00CD6A6A">
        <w:tc>
          <w:tcPr>
            <w:tcW w:w="10138" w:type="dxa"/>
            <w:gridSpan w:val="2"/>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bCs/>
                <w:color w:val="1C1C1C"/>
                <w:sz w:val="24"/>
                <w:szCs w:val="24"/>
              </w:rPr>
              <w:t xml:space="preserve">Технические средства </w:t>
            </w:r>
          </w:p>
        </w:tc>
      </w:tr>
      <w:tr w:rsidR="00CD6A6A" w:rsidRPr="00CD6A6A" w:rsidTr="00CD6A6A">
        <w:tc>
          <w:tcPr>
            <w:tcW w:w="675"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1"/>
              <w:ind w:left="0"/>
              <w:jc w:val="both"/>
              <w:rPr>
                <w:rFonts w:ascii="Times New Roman" w:hAnsi="Times New Roman"/>
                <w:color w:val="1C1C1C"/>
                <w:sz w:val="24"/>
                <w:szCs w:val="24"/>
              </w:rPr>
            </w:pPr>
            <w:r w:rsidRPr="00CD6A6A">
              <w:rPr>
                <w:rFonts w:ascii="Times New Roman" w:hAnsi="Times New Roman"/>
                <w:color w:val="1C1C1C"/>
                <w:sz w:val="24"/>
                <w:szCs w:val="24"/>
              </w:rPr>
              <w:t>Интерактивная доска (ноутбук)</w:t>
            </w:r>
          </w:p>
        </w:tc>
      </w:tr>
      <w:tr w:rsidR="00CD6A6A" w:rsidRPr="00CD6A6A" w:rsidTr="00CD6A6A">
        <w:tc>
          <w:tcPr>
            <w:tcW w:w="675"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1"/>
              <w:ind w:left="0"/>
              <w:jc w:val="both"/>
              <w:rPr>
                <w:rFonts w:ascii="Times New Roman" w:hAnsi="Times New Roman"/>
                <w:color w:val="1C1C1C"/>
                <w:sz w:val="24"/>
                <w:szCs w:val="24"/>
              </w:rPr>
            </w:pPr>
            <w:r w:rsidRPr="00CD6A6A">
              <w:rPr>
                <w:rFonts w:ascii="Times New Roman" w:hAnsi="Times New Roman"/>
                <w:sz w:val="24"/>
                <w:szCs w:val="24"/>
              </w:rPr>
              <w:t>Персональный компьютер, (ноутбук).</w:t>
            </w:r>
          </w:p>
        </w:tc>
      </w:tr>
      <w:tr w:rsidR="00CD6A6A" w:rsidRPr="00CD6A6A" w:rsidTr="00CD6A6A">
        <w:tc>
          <w:tcPr>
            <w:tcW w:w="10138" w:type="dxa"/>
            <w:gridSpan w:val="2"/>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color w:val="1C1C1C"/>
                <w:sz w:val="24"/>
                <w:szCs w:val="24"/>
              </w:rPr>
            </w:pPr>
            <w:r w:rsidRPr="00CD6A6A">
              <w:rPr>
                <w:rFonts w:ascii="Times New Roman" w:hAnsi="Times New Roman"/>
                <w:b/>
                <w:bCs/>
                <w:color w:val="1C1C1C"/>
                <w:sz w:val="24"/>
                <w:szCs w:val="24"/>
              </w:rPr>
              <w:t>Учебно-практическое оборудование</w:t>
            </w:r>
          </w:p>
        </w:tc>
      </w:tr>
      <w:tr w:rsidR="00CD6A6A" w:rsidRPr="00CD6A6A" w:rsidTr="00CD6A6A">
        <w:tc>
          <w:tcPr>
            <w:tcW w:w="675"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Касса цифр, знаков сравнения.</w:t>
            </w:r>
          </w:p>
        </w:tc>
      </w:tr>
      <w:tr w:rsidR="00CD6A6A" w:rsidRPr="00CD6A6A"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Наборы предметных картинок для счёта и решения простых задач.</w:t>
            </w:r>
          </w:p>
        </w:tc>
      </w:tr>
      <w:tr w:rsidR="00CD6A6A" w:rsidRPr="00CD6A6A"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Раздаточный и дидактический и геометрический материал.</w:t>
            </w:r>
          </w:p>
        </w:tc>
      </w:tr>
      <w:tr w:rsidR="00CD6A6A" w:rsidRPr="00CD6A6A"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Карточки для индивидуальной работы.</w:t>
            </w:r>
          </w:p>
        </w:tc>
      </w:tr>
      <w:tr w:rsidR="00CD6A6A" w:rsidRPr="00CD6A6A" w:rsidTr="00CD6A6A">
        <w:tc>
          <w:tcPr>
            <w:tcW w:w="675"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Рабочие тетради на печатной основе.</w:t>
            </w:r>
          </w:p>
        </w:tc>
      </w:tr>
      <w:tr w:rsidR="00CD6A6A" w:rsidRPr="00CD6A6A" w:rsidTr="00CD6A6A">
        <w:tc>
          <w:tcPr>
            <w:tcW w:w="10138" w:type="dxa"/>
            <w:gridSpan w:val="2"/>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bCs/>
                <w:color w:val="1C1C1C"/>
                <w:sz w:val="24"/>
                <w:szCs w:val="24"/>
              </w:rPr>
              <w:t>Оборудование класса</w:t>
            </w:r>
          </w:p>
        </w:tc>
      </w:tr>
      <w:tr w:rsidR="00CD6A6A" w:rsidRPr="00CD6A6A" w:rsidTr="00CD6A6A">
        <w:tc>
          <w:tcPr>
            <w:tcW w:w="675"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Ученические столы двухместные с комплектом стульев.</w:t>
            </w:r>
          </w:p>
        </w:tc>
      </w:tr>
      <w:tr w:rsidR="00CD6A6A" w:rsidRPr="00CD6A6A"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Стол учительский с тумбой.</w:t>
            </w:r>
          </w:p>
        </w:tc>
      </w:tr>
      <w:tr w:rsidR="00CD6A6A" w:rsidRPr="00CD6A6A"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Шкафы для хранения учебников, дидактических материалов, пособий, учебного оборудования  и пр.</w:t>
            </w:r>
          </w:p>
        </w:tc>
      </w:tr>
      <w:tr w:rsidR="00CD6A6A" w:rsidRPr="00CD6A6A" w:rsidTr="00CD6A6A">
        <w:tc>
          <w:tcPr>
            <w:tcW w:w="675"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Настенная доска для вывешивания иллюстративного материала.</w:t>
            </w:r>
          </w:p>
        </w:tc>
      </w:tr>
      <w:tr w:rsidR="00CD6A6A" w:rsidRPr="00CD6A6A" w:rsidTr="00CD6A6A">
        <w:tc>
          <w:tcPr>
            <w:tcW w:w="10138" w:type="dxa"/>
            <w:gridSpan w:val="2"/>
            <w:tcBorders>
              <w:top w:val="single" w:sz="4" w:space="0" w:color="auto"/>
              <w:left w:val="single" w:sz="4" w:space="0" w:color="auto"/>
              <w:bottom w:val="single" w:sz="4" w:space="0" w:color="auto"/>
              <w:right w:val="single" w:sz="4" w:space="0" w:color="auto"/>
            </w:tcBorders>
          </w:tcPr>
          <w:p w:rsidR="00CD6A6A" w:rsidRPr="00CD6A6A" w:rsidRDefault="00CD6A6A" w:rsidP="00CD6A6A">
            <w:pPr>
              <w:spacing w:line="240" w:lineRule="auto"/>
              <w:jc w:val="center"/>
              <w:rPr>
                <w:rFonts w:ascii="Times New Roman" w:hAnsi="Times New Roman" w:cs="Times New Roman"/>
                <w:color w:val="1C1C1C"/>
                <w:sz w:val="24"/>
                <w:szCs w:val="24"/>
              </w:rPr>
            </w:pPr>
            <w:r w:rsidRPr="00CD6A6A">
              <w:rPr>
                <w:rFonts w:ascii="Times New Roman" w:hAnsi="Times New Roman" w:cs="Times New Roman"/>
                <w:b/>
                <w:bCs/>
                <w:color w:val="1C1C1C"/>
                <w:sz w:val="24"/>
                <w:szCs w:val="24"/>
              </w:rPr>
              <w:t>Материалы и инструменты</w:t>
            </w:r>
          </w:p>
        </w:tc>
      </w:tr>
      <w:tr w:rsidR="00CD6A6A" w:rsidRPr="00CD6A6A" w:rsidTr="00CD6A6A">
        <w:tc>
          <w:tcPr>
            <w:tcW w:w="675" w:type="dxa"/>
            <w:tcBorders>
              <w:top w:val="single" w:sz="4" w:space="0" w:color="auto"/>
              <w:left w:val="single" w:sz="4" w:space="0" w:color="auto"/>
              <w:bottom w:val="single" w:sz="4" w:space="0" w:color="auto"/>
              <w:right w:val="single" w:sz="4" w:space="0" w:color="auto"/>
            </w:tcBorders>
          </w:tcPr>
          <w:p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auto"/>
              <w:right w:val="single" w:sz="4" w:space="0" w:color="auto"/>
            </w:tcBorders>
          </w:tcPr>
          <w:p w:rsidR="00CD6A6A" w:rsidRPr="00CD6A6A" w:rsidRDefault="00CD6A6A" w:rsidP="00CD6A6A">
            <w:pPr>
              <w:spacing w:line="240" w:lineRule="auto"/>
              <w:rPr>
                <w:rFonts w:ascii="Times New Roman" w:hAnsi="Times New Roman" w:cs="Times New Roman"/>
                <w:color w:val="1C1C1C"/>
                <w:sz w:val="24"/>
                <w:szCs w:val="24"/>
              </w:rPr>
            </w:pPr>
            <w:r w:rsidRPr="00CD6A6A">
              <w:rPr>
                <w:rFonts w:ascii="Times New Roman" w:hAnsi="Times New Roman" w:cs="Times New Roman"/>
                <w:sz w:val="24"/>
                <w:szCs w:val="24"/>
              </w:rPr>
              <w:t>Ручка, карандаши (простые и цветные), альбом, тетради в клетку.</w:t>
            </w:r>
          </w:p>
        </w:tc>
      </w:tr>
    </w:tbl>
    <w:p w:rsidR="00544ADE" w:rsidRPr="00D513E5" w:rsidRDefault="00544ADE" w:rsidP="00D513E5">
      <w:pPr>
        <w:spacing w:after="0" w:line="240" w:lineRule="auto"/>
        <w:jc w:val="both"/>
        <w:rPr>
          <w:sz w:val="24"/>
          <w:szCs w:val="24"/>
        </w:rPr>
      </w:pPr>
    </w:p>
    <w:p w:rsidR="002B32FC" w:rsidRPr="00D513E5" w:rsidRDefault="002B32FC" w:rsidP="00D513E5">
      <w:pPr>
        <w:spacing w:after="0" w:line="240" w:lineRule="auto"/>
        <w:jc w:val="both"/>
        <w:rPr>
          <w:sz w:val="24"/>
          <w:szCs w:val="24"/>
        </w:rPr>
      </w:pPr>
    </w:p>
    <w:sectPr w:rsidR="002B32FC" w:rsidRPr="00D513E5" w:rsidSect="0094591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1">
    <w:nsid w:val="01827E3A"/>
    <w:multiLevelType w:val="hybridMultilevel"/>
    <w:tmpl w:val="E1E6D670"/>
    <w:lvl w:ilvl="0" w:tplc="0419000F">
      <w:start w:val="1"/>
      <w:numFmt w:val="decimal"/>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442AC4"/>
    <w:multiLevelType w:val="hybridMultilevel"/>
    <w:tmpl w:val="BFA00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1C1819"/>
    <w:multiLevelType w:val="hybridMultilevel"/>
    <w:tmpl w:val="63566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B86B3F"/>
    <w:multiLevelType w:val="hybridMultilevel"/>
    <w:tmpl w:val="9C480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2C1FDC"/>
    <w:multiLevelType w:val="hybridMultilevel"/>
    <w:tmpl w:val="FF783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B6134D"/>
    <w:multiLevelType w:val="hybridMultilevel"/>
    <w:tmpl w:val="965A7C0E"/>
    <w:lvl w:ilvl="0" w:tplc="C49AE5E2">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nsid w:val="16183B05"/>
    <w:multiLevelType w:val="hybridMultilevel"/>
    <w:tmpl w:val="C1DA618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20620A9B"/>
    <w:multiLevelType w:val="hybridMultilevel"/>
    <w:tmpl w:val="36D27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486467"/>
    <w:multiLevelType w:val="hybridMultilevel"/>
    <w:tmpl w:val="35E86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CD0BDE"/>
    <w:multiLevelType w:val="hybridMultilevel"/>
    <w:tmpl w:val="E6E20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C561D"/>
    <w:multiLevelType w:val="hybridMultilevel"/>
    <w:tmpl w:val="D3FE6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661802"/>
    <w:multiLevelType w:val="hybridMultilevel"/>
    <w:tmpl w:val="81565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E04AAC"/>
    <w:multiLevelType w:val="hybridMultilevel"/>
    <w:tmpl w:val="B8041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317EFB"/>
    <w:multiLevelType w:val="hybridMultilevel"/>
    <w:tmpl w:val="E9866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232BC2"/>
    <w:multiLevelType w:val="hybridMultilevel"/>
    <w:tmpl w:val="EB2EEA76"/>
    <w:lvl w:ilvl="0" w:tplc="04190001">
      <w:start w:val="1"/>
      <w:numFmt w:val="bullet"/>
      <w:lvlText w:val=""/>
      <w:lvlJc w:val="left"/>
      <w:pPr>
        <w:ind w:left="7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51605A7"/>
    <w:multiLevelType w:val="hybridMultilevel"/>
    <w:tmpl w:val="22C4F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9A3E1F"/>
    <w:multiLevelType w:val="hybridMultilevel"/>
    <w:tmpl w:val="E6142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153529"/>
    <w:multiLevelType w:val="hybridMultilevel"/>
    <w:tmpl w:val="8494A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1C77AC"/>
    <w:multiLevelType w:val="hybridMultilevel"/>
    <w:tmpl w:val="BDF62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A301FD"/>
    <w:multiLevelType w:val="hybridMultilevel"/>
    <w:tmpl w:val="13A28F30"/>
    <w:lvl w:ilvl="0" w:tplc="EFD0BDCE">
      <w:start w:val="2023"/>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7551C8"/>
    <w:multiLevelType w:val="hybridMultilevel"/>
    <w:tmpl w:val="10781E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CE50FC"/>
    <w:multiLevelType w:val="hybridMultilevel"/>
    <w:tmpl w:val="88ACB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C256FE"/>
    <w:multiLevelType w:val="hybridMultilevel"/>
    <w:tmpl w:val="4A58A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B83CAE"/>
    <w:multiLevelType w:val="hybridMultilevel"/>
    <w:tmpl w:val="DD4418E6"/>
    <w:lvl w:ilvl="0" w:tplc="D098FA0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5"/>
  </w:num>
  <w:num w:numId="6">
    <w:abstractNumId w:val="18"/>
  </w:num>
  <w:num w:numId="7">
    <w:abstractNumId w:val="11"/>
  </w:num>
  <w:num w:numId="8">
    <w:abstractNumId w:val="9"/>
  </w:num>
  <w:num w:numId="9">
    <w:abstractNumId w:val="23"/>
  </w:num>
  <w:num w:numId="10">
    <w:abstractNumId w:val="8"/>
  </w:num>
  <w:num w:numId="11">
    <w:abstractNumId w:val="19"/>
  </w:num>
  <w:num w:numId="12">
    <w:abstractNumId w:val="3"/>
  </w:num>
  <w:num w:numId="13">
    <w:abstractNumId w:val="1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
  </w:num>
  <w:num w:numId="17">
    <w:abstractNumId w:val="14"/>
  </w:num>
  <w:num w:numId="18">
    <w:abstractNumId w:val="13"/>
  </w:num>
  <w:num w:numId="19">
    <w:abstractNumId w:val="21"/>
  </w:num>
  <w:num w:numId="20">
    <w:abstractNumId w:val="20"/>
  </w:num>
  <w:num w:numId="21">
    <w:abstractNumId w:val="4"/>
  </w:num>
  <w:num w:numId="22">
    <w:abstractNumId w:val="2"/>
  </w:num>
  <w:num w:numId="23">
    <w:abstractNumId w:val="17"/>
  </w:num>
  <w:num w:numId="24">
    <w:abstractNumId w:val="7"/>
  </w:num>
  <w:num w:numId="25">
    <w:abstractNumId w:val="16"/>
  </w:num>
  <w:num w:numId="26">
    <w:abstractNumId w:val="10"/>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44ADE"/>
    <w:rsid w:val="00000D1F"/>
    <w:rsid w:val="00004E0C"/>
    <w:rsid w:val="00012386"/>
    <w:rsid w:val="00021F80"/>
    <w:rsid w:val="00035CB9"/>
    <w:rsid w:val="000615A2"/>
    <w:rsid w:val="00071C2C"/>
    <w:rsid w:val="000B5804"/>
    <w:rsid w:val="000E47F1"/>
    <w:rsid w:val="001334C3"/>
    <w:rsid w:val="001620B2"/>
    <w:rsid w:val="001A350D"/>
    <w:rsid w:val="001B6BA8"/>
    <w:rsid w:val="001C3967"/>
    <w:rsid w:val="00214CBF"/>
    <w:rsid w:val="00250E5B"/>
    <w:rsid w:val="002B32FC"/>
    <w:rsid w:val="002D414C"/>
    <w:rsid w:val="002D56C3"/>
    <w:rsid w:val="002F0277"/>
    <w:rsid w:val="002F4042"/>
    <w:rsid w:val="003349BE"/>
    <w:rsid w:val="003360BB"/>
    <w:rsid w:val="00344EC1"/>
    <w:rsid w:val="00357908"/>
    <w:rsid w:val="003A4ED7"/>
    <w:rsid w:val="003A5C49"/>
    <w:rsid w:val="003E5175"/>
    <w:rsid w:val="004053D4"/>
    <w:rsid w:val="004836AD"/>
    <w:rsid w:val="00491525"/>
    <w:rsid w:val="004B4CAB"/>
    <w:rsid w:val="004C1FEB"/>
    <w:rsid w:val="004F28EC"/>
    <w:rsid w:val="0051186C"/>
    <w:rsid w:val="00516A66"/>
    <w:rsid w:val="0052619F"/>
    <w:rsid w:val="00526AC8"/>
    <w:rsid w:val="00544ADE"/>
    <w:rsid w:val="00545567"/>
    <w:rsid w:val="005473A1"/>
    <w:rsid w:val="00582352"/>
    <w:rsid w:val="00592A89"/>
    <w:rsid w:val="0062626C"/>
    <w:rsid w:val="00653BA8"/>
    <w:rsid w:val="00686060"/>
    <w:rsid w:val="006A2165"/>
    <w:rsid w:val="006A3024"/>
    <w:rsid w:val="006C6B33"/>
    <w:rsid w:val="00737A17"/>
    <w:rsid w:val="00740C5E"/>
    <w:rsid w:val="00784636"/>
    <w:rsid w:val="007D6FCD"/>
    <w:rsid w:val="007F00B9"/>
    <w:rsid w:val="007F2B20"/>
    <w:rsid w:val="007F7AFF"/>
    <w:rsid w:val="008020C6"/>
    <w:rsid w:val="008057AB"/>
    <w:rsid w:val="00846A70"/>
    <w:rsid w:val="0086114F"/>
    <w:rsid w:val="00885650"/>
    <w:rsid w:val="00886501"/>
    <w:rsid w:val="008A1107"/>
    <w:rsid w:val="008F33AF"/>
    <w:rsid w:val="0091288B"/>
    <w:rsid w:val="00913A73"/>
    <w:rsid w:val="00924757"/>
    <w:rsid w:val="00931517"/>
    <w:rsid w:val="00945911"/>
    <w:rsid w:val="00986360"/>
    <w:rsid w:val="009D2343"/>
    <w:rsid w:val="00A0476B"/>
    <w:rsid w:val="00A0780E"/>
    <w:rsid w:val="00A11B4A"/>
    <w:rsid w:val="00A430F7"/>
    <w:rsid w:val="00A64B2B"/>
    <w:rsid w:val="00A7647F"/>
    <w:rsid w:val="00AC44A1"/>
    <w:rsid w:val="00B23B5B"/>
    <w:rsid w:val="00B40DA8"/>
    <w:rsid w:val="00B47D1D"/>
    <w:rsid w:val="00B747CB"/>
    <w:rsid w:val="00BA648E"/>
    <w:rsid w:val="00BA74B4"/>
    <w:rsid w:val="00BF4981"/>
    <w:rsid w:val="00C103B5"/>
    <w:rsid w:val="00C501B1"/>
    <w:rsid w:val="00C655C3"/>
    <w:rsid w:val="00CD6A6A"/>
    <w:rsid w:val="00D12523"/>
    <w:rsid w:val="00D12F3E"/>
    <w:rsid w:val="00D27A1D"/>
    <w:rsid w:val="00D513E5"/>
    <w:rsid w:val="00D54421"/>
    <w:rsid w:val="00D544BD"/>
    <w:rsid w:val="00D56E16"/>
    <w:rsid w:val="00E21E94"/>
    <w:rsid w:val="00E36BCD"/>
    <w:rsid w:val="00E43FD7"/>
    <w:rsid w:val="00E57A6B"/>
    <w:rsid w:val="00E6333C"/>
    <w:rsid w:val="00E85CF4"/>
    <w:rsid w:val="00EA773F"/>
    <w:rsid w:val="00EB404F"/>
    <w:rsid w:val="00EB5FC9"/>
    <w:rsid w:val="00EC4D21"/>
    <w:rsid w:val="00ED2F5C"/>
    <w:rsid w:val="00EE3ECA"/>
    <w:rsid w:val="00F118E5"/>
    <w:rsid w:val="00F24BB4"/>
    <w:rsid w:val="00F3487D"/>
    <w:rsid w:val="00F44A18"/>
    <w:rsid w:val="00F64B51"/>
    <w:rsid w:val="00FA1316"/>
    <w:rsid w:val="00FB237E"/>
    <w:rsid w:val="00FB704A"/>
    <w:rsid w:val="00FC3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B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44A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544ADE"/>
    <w:pPr>
      <w:ind w:left="720"/>
    </w:pPr>
    <w:rPr>
      <w:rFonts w:ascii="Calibri" w:eastAsia="Times New Roman" w:hAnsi="Calibri" w:cs="Times New Roman"/>
      <w:kern w:val="1"/>
      <w:lang w:eastAsia="ar-SA"/>
    </w:rPr>
  </w:style>
  <w:style w:type="character" w:customStyle="1" w:styleId="FontStyle134">
    <w:name w:val="Font Style134"/>
    <w:basedOn w:val="a0"/>
    <w:uiPriority w:val="99"/>
    <w:rsid w:val="00784636"/>
    <w:rPr>
      <w:rFonts w:ascii="Times New Roman" w:hAnsi="Times New Roman" w:cs="Times New Roman"/>
      <w:sz w:val="26"/>
      <w:szCs w:val="26"/>
    </w:rPr>
  </w:style>
  <w:style w:type="paragraph" w:customStyle="1" w:styleId="Style22">
    <w:name w:val="Style22"/>
    <w:basedOn w:val="a"/>
    <w:uiPriority w:val="99"/>
    <w:rsid w:val="00784636"/>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paragraph" w:styleId="a5">
    <w:name w:val="No Spacing"/>
    <w:uiPriority w:val="1"/>
    <w:qFormat/>
    <w:rsid w:val="00CD6A6A"/>
    <w:pPr>
      <w:spacing w:after="0" w:line="240" w:lineRule="auto"/>
      <w:ind w:left="714" w:hanging="357"/>
      <w:jc w:val="both"/>
    </w:pPr>
    <w:rPr>
      <w:rFonts w:ascii="Calibri" w:eastAsia="Calibri" w:hAnsi="Calibri" w:cs="Times New Roman"/>
      <w:lang w:eastAsia="en-US"/>
    </w:rPr>
  </w:style>
  <w:style w:type="paragraph" w:customStyle="1" w:styleId="1">
    <w:name w:val="Без интервала1"/>
    <w:rsid w:val="00CD6A6A"/>
    <w:pPr>
      <w:spacing w:after="0" w:line="240" w:lineRule="auto"/>
      <w:ind w:left="714"/>
    </w:pPr>
    <w:rPr>
      <w:rFonts w:ascii="Calibri" w:eastAsia="Times New Roman" w:hAnsi="Calibri" w:cs="Times New Roman"/>
      <w:lang w:eastAsia="en-US"/>
    </w:rPr>
  </w:style>
  <w:style w:type="table" w:styleId="a6">
    <w:name w:val="Table Grid"/>
    <w:basedOn w:val="a1"/>
    <w:uiPriority w:val="59"/>
    <w:rsid w:val="00D544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Абзац списка1"/>
    <w:basedOn w:val="a"/>
    <w:rsid w:val="00B40DA8"/>
    <w:pPr>
      <w:ind w:left="720"/>
    </w:pPr>
    <w:rPr>
      <w:rFonts w:ascii="Calibri" w:eastAsia="Times New Roman" w:hAnsi="Calibri" w:cs="Times New Roman"/>
      <w:lang w:eastAsia="en-US"/>
    </w:rPr>
  </w:style>
  <w:style w:type="table" w:customStyle="1" w:styleId="11">
    <w:name w:val="Сетка таблицы1"/>
    <w:basedOn w:val="a1"/>
    <w:next w:val="a6"/>
    <w:uiPriority w:val="59"/>
    <w:rsid w:val="00D12F3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173972">
      <w:bodyDiv w:val="1"/>
      <w:marLeft w:val="0"/>
      <w:marRight w:val="0"/>
      <w:marTop w:val="0"/>
      <w:marBottom w:val="0"/>
      <w:divBdr>
        <w:top w:val="none" w:sz="0" w:space="0" w:color="auto"/>
        <w:left w:val="none" w:sz="0" w:space="0" w:color="auto"/>
        <w:bottom w:val="none" w:sz="0" w:space="0" w:color="auto"/>
        <w:right w:val="none" w:sz="0" w:space="0" w:color="auto"/>
      </w:divBdr>
    </w:div>
    <w:div w:id="203253680">
      <w:bodyDiv w:val="1"/>
      <w:marLeft w:val="0"/>
      <w:marRight w:val="0"/>
      <w:marTop w:val="0"/>
      <w:marBottom w:val="0"/>
      <w:divBdr>
        <w:top w:val="none" w:sz="0" w:space="0" w:color="auto"/>
        <w:left w:val="none" w:sz="0" w:space="0" w:color="auto"/>
        <w:bottom w:val="none" w:sz="0" w:space="0" w:color="auto"/>
        <w:right w:val="none" w:sz="0" w:space="0" w:color="auto"/>
      </w:divBdr>
    </w:div>
    <w:div w:id="406346063">
      <w:bodyDiv w:val="1"/>
      <w:marLeft w:val="0"/>
      <w:marRight w:val="0"/>
      <w:marTop w:val="0"/>
      <w:marBottom w:val="0"/>
      <w:divBdr>
        <w:top w:val="none" w:sz="0" w:space="0" w:color="auto"/>
        <w:left w:val="none" w:sz="0" w:space="0" w:color="auto"/>
        <w:bottom w:val="none" w:sz="0" w:space="0" w:color="auto"/>
        <w:right w:val="none" w:sz="0" w:space="0" w:color="auto"/>
      </w:divBdr>
    </w:div>
    <w:div w:id="645748127">
      <w:bodyDiv w:val="1"/>
      <w:marLeft w:val="0"/>
      <w:marRight w:val="0"/>
      <w:marTop w:val="0"/>
      <w:marBottom w:val="0"/>
      <w:divBdr>
        <w:top w:val="none" w:sz="0" w:space="0" w:color="auto"/>
        <w:left w:val="none" w:sz="0" w:space="0" w:color="auto"/>
        <w:bottom w:val="none" w:sz="0" w:space="0" w:color="auto"/>
        <w:right w:val="none" w:sz="0" w:space="0" w:color="auto"/>
      </w:divBdr>
    </w:div>
    <w:div w:id="1200244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9A7DE-FB40-4EAE-AF59-E22BA3646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19</Pages>
  <Words>7819</Words>
  <Characters>44574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cp:revision>
  <cp:lastPrinted>2018-02-27T08:58:00Z</cp:lastPrinted>
  <dcterms:created xsi:type="dcterms:W3CDTF">2018-02-14T11:06:00Z</dcterms:created>
  <dcterms:modified xsi:type="dcterms:W3CDTF">2023-10-11T16:07:00Z</dcterms:modified>
</cp:coreProperties>
</file>