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>Муниципальное общеобразовательное учреждение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>«Общеобразовательная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CC1F84" w:rsidRPr="009C24BE" w:rsidTr="000343A0">
        <w:tc>
          <w:tcPr>
            <w:tcW w:w="4112" w:type="dxa"/>
          </w:tcPr>
          <w:p w:rsidR="00CC1F84" w:rsidRPr="009C24BE" w:rsidRDefault="00CC1F84" w:rsidP="0003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:rsidR="00CC1F84" w:rsidRPr="009C24BE" w:rsidRDefault="00CC1F84" w:rsidP="000343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:rsidR="00CC1F84" w:rsidRPr="009C24BE" w:rsidRDefault="00CC1F84" w:rsidP="000343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1F84" w:rsidRPr="009C24BE" w:rsidRDefault="00CC1F84" w:rsidP="000343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</w:p>
          <w:p w:rsidR="00CC1F84" w:rsidRPr="009C24BE" w:rsidRDefault="00CC1F84" w:rsidP="000343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«30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 2023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:rsidR="00CC1F84" w:rsidRPr="009C24BE" w:rsidRDefault="00CC1F84" w:rsidP="0003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CC1F84" w:rsidRPr="009C24BE" w:rsidRDefault="00CC1F84" w:rsidP="000343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:rsidR="00CC1F84" w:rsidRPr="009C24BE" w:rsidRDefault="00CC1F84" w:rsidP="000343A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Приказ № 179 от «01» сентября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23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:rsidR="00CC1F84" w:rsidRPr="009C24BE" w:rsidRDefault="00CC1F84" w:rsidP="000343A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 xml:space="preserve">                                                                         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 xml:space="preserve">     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>Дополнительная общеобразовательная общеразвивающая программа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 xml:space="preserve">социальной  направленности 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 xml:space="preserve"> «Петелька»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 xml:space="preserve">для обучающихся </w:t>
      </w:r>
      <w:r w:rsidR="004C36D7"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>9</w:t>
      </w: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 xml:space="preserve"> – 11 класса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>срок реализации программы – 9  месяцев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right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 xml:space="preserve">Учитель: </w:t>
      </w:r>
      <w:proofErr w:type="spellStart"/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>Животова</w:t>
      </w:r>
      <w:proofErr w:type="spellEnd"/>
      <w:r w:rsidRPr="00063BC8"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  <w:t xml:space="preserve"> Ирина Николаевна </w:t>
      </w: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right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1A5118" w:rsidRPr="00063BC8" w:rsidRDefault="001A511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063BC8" w:rsidRDefault="00063BC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063BC8" w:rsidRDefault="00063BC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063BC8" w:rsidRDefault="00063BC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063BC8" w:rsidRDefault="00063BC8" w:rsidP="001A5118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063BC8" w:rsidRDefault="00063BC8" w:rsidP="005D339B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CC1F84" w:rsidRDefault="00CC1F84" w:rsidP="005D339B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CC1F84" w:rsidRDefault="00CC1F84" w:rsidP="005D339B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CC1F84" w:rsidRDefault="00CC1F84" w:rsidP="005D339B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Cs/>
          <w:color w:val="181818"/>
          <w:sz w:val="26"/>
          <w:szCs w:val="26"/>
          <w:lang w:eastAsia="ru-RU"/>
        </w:rPr>
      </w:pPr>
    </w:p>
    <w:p w:rsidR="00CC1F84" w:rsidRPr="00063BC8" w:rsidRDefault="00CC1F84" w:rsidP="005D339B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</w:p>
    <w:p w:rsidR="00063BC8" w:rsidRPr="00063BC8" w:rsidRDefault="00063BC8" w:rsidP="005D339B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</w:p>
    <w:p w:rsidR="005D339B" w:rsidRPr="00063BC8" w:rsidRDefault="005D339B" w:rsidP="005D339B">
      <w:pPr>
        <w:shd w:val="clear" w:color="auto" w:fill="FFFFFF"/>
        <w:spacing w:after="0" w:line="240" w:lineRule="auto"/>
        <w:ind w:firstLine="596"/>
        <w:jc w:val="center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lastRenderedPageBreak/>
        <w:t> ПОЯСНИТЕЛЬНАЯ ЗАПИСКА</w:t>
      </w:r>
    </w:p>
    <w:p w:rsidR="001A5118" w:rsidRPr="001A5118" w:rsidRDefault="001A5118" w:rsidP="001A5118">
      <w:pPr>
        <w:tabs>
          <w:tab w:val="left" w:pos="90"/>
          <w:tab w:val="left" w:pos="724"/>
          <w:tab w:val="left" w:pos="739"/>
          <w:tab w:val="left" w:pos="769"/>
          <w:tab w:val="left" w:pos="990"/>
        </w:tabs>
        <w:spacing w:after="0" w:line="20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511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общеобразовательная программа «</w:t>
      </w:r>
      <w:r w:rsidR="00063BC8" w:rsidRPr="00063BC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Петелька</w:t>
      </w:r>
      <w:r w:rsidRPr="001A5118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составлена в соответствии со следующими нормативными документами:</w:t>
      </w:r>
    </w:p>
    <w:p w:rsidR="00924DF0" w:rsidRPr="00924DF0" w:rsidRDefault="00924DF0" w:rsidP="00924DF0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4DF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РФ «Об образовании в Российской Федерации» № 273 – ФЗ  от 29 декабря 2012 года;</w:t>
      </w:r>
    </w:p>
    <w:p w:rsidR="00924DF0" w:rsidRPr="00924DF0" w:rsidRDefault="00924DF0" w:rsidP="00924DF0">
      <w:pPr>
        <w:numPr>
          <w:ilvl w:val="0"/>
          <w:numId w:val="14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24D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Федеральный государственный образовательный стандарт образования </w:t>
      </w:r>
      <w:proofErr w:type="gramStart"/>
      <w:r w:rsidRPr="00924DF0">
        <w:rPr>
          <w:rFonts w:ascii="Times New Roman" w:eastAsia="Times New Roman" w:hAnsi="Times New Roman" w:cs="Times New Roman"/>
          <w:sz w:val="26"/>
          <w:szCs w:val="26"/>
          <w:lang w:eastAsia="ar-SA"/>
        </w:rPr>
        <w:t>обучающихся</w:t>
      </w:r>
      <w:proofErr w:type="gramEnd"/>
      <w:r w:rsidRPr="00924D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 умственной отсталостью (интеллектуальными нарушениями), утверждённым приказом </w:t>
      </w:r>
      <w:proofErr w:type="spellStart"/>
      <w:r w:rsidRPr="00924DF0">
        <w:rPr>
          <w:rFonts w:ascii="Times New Roman" w:eastAsia="Times New Roman" w:hAnsi="Times New Roman" w:cs="Times New Roman"/>
          <w:sz w:val="26"/>
          <w:szCs w:val="26"/>
          <w:lang w:eastAsia="ar-SA"/>
        </w:rPr>
        <w:t>Минобрнауки</w:t>
      </w:r>
      <w:proofErr w:type="spellEnd"/>
      <w:r w:rsidRPr="00924D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России от 19.12.2014 года  № 1599;</w:t>
      </w:r>
    </w:p>
    <w:p w:rsidR="00924DF0" w:rsidRPr="00924DF0" w:rsidRDefault="00924DF0" w:rsidP="00924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924D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3. </w:t>
      </w:r>
      <w:r w:rsidRPr="00924DF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Приказ Министерства просвещения РФ от 27 июля 2022 г. N 629 “Об утверждении Порядка организации и осуществления образовательной деятельности по дополнительным общеобразовательным программам”</w:t>
      </w:r>
    </w:p>
    <w:p w:rsidR="00924DF0" w:rsidRPr="00924DF0" w:rsidRDefault="00924DF0" w:rsidP="00924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924D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 МОУ «Общеобразовательная школа для обучающихся с ограниченными возможностями здоровья  №1», утверждённый постановлением Администрации г. Вологды от 13.11.2015 г № 8661;</w:t>
      </w:r>
      <w:proofErr w:type="gramEnd"/>
    </w:p>
    <w:p w:rsidR="005D339B" w:rsidRPr="00063BC8" w:rsidRDefault="005D339B" w:rsidP="001A51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</w:p>
    <w:p w:rsidR="001A5118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  <w:r w:rsidR="00AE71BE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ab/>
      </w:r>
      <w:r w:rsidR="001A5118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Актуальность программы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Целью дополнительного образования является подготовка самостоятельной, разносторонне актив</w:t>
      </w:r>
      <w:r w:rsidR="00AE71BE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ной и профессионально грамотной 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вязальщицы в процессе формирования умений, знаний и навыков по профессии "вязальщица» на широкой политехнической основе. Опираясь на опыт и трудовую подготовку предшествующих этапов тру</w:t>
      </w:r>
      <w:r w:rsidR="00AE71BE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дового обучения учащиеся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осваивают дополнительную профессию, начинают профессиональную деятельность, к которой у них появляется интерес и способности. В этот период целенаправленно осуществляется трудовая и социально-профессиональная адаптация </w:t>
      </w:r>
      <w:r w:rsidR="00AE71BE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учащихся с ОВЗ 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требующая не только формирования профессиональных знаний и умений, но и освоения норм и ценностей трудового коллектива, особенностей и возможностей адаптации в нем.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Программа определяет содержание теоретического и практического обучения, содержит перечень знаний и ум</w:t>
      </w:r>
      <w:r w:rsidR="00AE71BE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ений формируемых у учащихся </w:t>
      </w:r>
      <w:r w:rsidR="001A5118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 w:rsidR="004C36D7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  <w:t>I</w:t>
      </w:r>
      <w:r w:rsidR="00AE71BE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  <w:t>X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– X</w:t>
      </w:r>
      <w:r w:rsidR="00AE71BE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  <w:t>I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классов.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 процессе теоретического обучения старшеклассники знакомятся с организацией труда вязальщицы, с новыми видами технологического оборудования, технологиями обработки трикотажных полотен, основными свойствами и областями применения современных трикотажных материалов. В изучении всех тем программы должны входить вопросы современной техники и технологии трикотажного производства, безопасности труда и конкретной экономики. Учащиеся должны получать представление о правилах чтения и выполнения конструкторской и технико-технологической документации, об основах стандартизации и метрологии, о методах моделирования трикотажных изделий, о необходимости поиска новых технических решений, преодоления технологических противоречий.</w:t>
      </w:r>
    </w:p>
    <w:p w:rsidR="00AE71BE" w:rsidRPr="00063BC8" w:rsidRDefault="005D339B" w:rsidP="00063B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 разделе программы "Теоретическое обучение " следует обратить внимание на изучение основ технологии изготовления трикотажных изделий, основные вязальные технологические операции, порядок организации рабочего мес</w:t>
      </w:r>
      <w:r w:rsidR="00AE71BE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та, методы рациональной работы. 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Основной задачей практического обучения является формирование профессиональных умений и навыков выполнения основных технологических 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>операций, приемов применения ручных инструментов и приспособлений, использования контрольно-измерительных средств и лекал, рационального выбора технологической оснастки и дальнейшее закрепление этих навыков в процессе практических работ по вязанию на машине.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На занятиях следует обращать внимание на соблюдение правил безопасности труда, электробезопасности, противопожарных мероприятий, санитарии и гигиены труда.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Цель программы.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Подготовка самостоятельной, разносторонне активной и профессионально грамотной вязальщицы в процессе формирования знаний, умений и навыков по профессии "вязальщица".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В процессе обучения должны быть решены следующие </w:t>
      </w:r>
      <w:r w:rsidRPr="00063B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задачи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: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Формирование технико-технологической грамотности, технологической компетентности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Привитие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общетрудовых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знаний, умений и навыков;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Привитие элементарных знаний и умений по использованию вязальной машины в быту;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Ознакомление с основами сферы услуг;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Развитие самостоятельности учащихся;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Обеспечение учащимся возможности самопознания, изучения мира профессий, выполнения профессиональных проб с целью профессионального самоопределения;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Воспитание трудолюбия, предприимчивости, коллективизма, человечности и милосердия, обязательности, честности, ответственности и порядочности, культуры поведения и бесконфликтного общения;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Использование в качестве объектов труда потребительских изделий и оформления их с учетом требований декоративно-прикладного искусства для повышения конкурентоспособности при реализации. Развитие эстетического чувства и художественной инициативы ребенка</w:t>
      </w:r>
    </w:p>
    <w:p w:rsidR="005D339B" w:rsidRPr="00063BC8" w:rsidRDefault="005D339B" w:rsidP="00063BC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Социально-трудовая адаптация и реабилитация в непрерывном процессе профессионального самоопределения.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Методические рекомендации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Программа "</w:t>
      </w:r>
      <w:r w:rsidR="006519A6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Петелька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" базируется на знаниях, умениях и навыках, которые учащиеся приобретают на уроках швейного дела и предусматривает их расширение, углубление и закрепление. Она является гармоничным дополнением к уже существующим программам по трудовому обучению.</w:t>
      </w:r>
    </w:p>
    <w:p w:rsidR="005D339B" w:rsidRPr="00063BC8" w:rsidRDefault="003F77D1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  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Программа составлена с учетом возрастных и психофизических особенностей учащихся. Материал программы расположен по принципу усложнения, увеличения объема сведений и повышения доли самостоятельности. Это позволяет использовать имеющийся опыт учащихся как основу для расширения их знаний, совершенствования имеющихся умений и навыков, формирования новых. Достижение самостоятельности идет поэтапно. Вначале учащиеся выполняют задания по показу, когда педагог демонстрирует весь процесс работы, сопровождая его объяснением. При выполнении сложных заданий вначале демонстрируются и объясняются отдельные операции трудового процесса. Затем происходит обсуждение в группе, где учащиеся повторяют объяснения и намечают план работы. Педагог оказывает при этом необходимую помощь советом или действием.</w:t>
      </w:r>
    </w:p>
    <w:p w:rsidR="005D339B" w:rsidRPr="00063BC8" w:rsidRDefault="003F77D1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>        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ab/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После усвоения таких заданий переходят ко второму этапу – ориентировке в заданиях, когда педагогом демонстрируются только сложные трудовые операции, действия и приемы. Также в группе происходит обсуждение, повторение и планирование работы.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           На третьем этапе задания формируются только подробным объяснением педагога и его контролем или помощью в виде советов или действий при затруднении. Это позволит в дальнейшем избежать характерной для лиц с нарушением интеллекта несамостоятельности в труде.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           Важное место в обучении занимают жизненно значимые вопросы личной гигиены и техники безопасности. Им придается большое значение, и повторяются они практически на каждом занятии.</w:t>
      </w:r>
    </w:p>
    <w:p w:rsidR="005D339B" w:rsidRPr="00063BC8" w:rsidRDefault="003F77D1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      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При выборе контроля предпочтение отдается тем, которые позволяют получить наиболее объективные сведения:</w:t>
      </w:r>
    </w:p>
    <w:p w:rsidR="005D339B" w:rsidRPr="00063BC8" w:rsidRDefault="005D339B" w:rsidP="00063BC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Устный опрос.</w:t>
      </w:r>
    </w:p>
    <w:p w:rsidR="005D339B" w:rsidRPr="00063BC8" w:rsidRDefault="005D339B" w:rsidP="00063BC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Умение планировать свою работу, последовательность выполнения трудовых действий, приемов и операций.</w:t>
      </w:r>
    </w:p>
    <w:p w:rsidR="005D339B" w:rsidRPr="00063BC8" w:rsidRDefault="005D339B" w:rsidP="00063BC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Наличие и уровень мотивации к трудовой деятельности: наличие интереса к работе, его стойкость, выраженность интереса к определенным видам работ, зависимость от успешности трудовой деятельности, реакции и отношения окружающих.</w:t>
      </w:r>
    </w:p>
    <w:p w:rsidR="005D339B" w:rsidRPr="00063BC8" w:rsidRDefault="005D339B" w:rsidP="00063BC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Контроль правильности демонстрируемых учащимися действий и движений, выполнения трудовых приемов и операций в практической работе.</w:t>
      </w:r>
    </w:p>
    <w:p w:rsidR="005D339B" w:rsidRPr="00063BC8" w:rsidRDefault="005D339B" w:rsidP="00063BC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Оценка результатов.</w:t>
      </w:r>
    </w:p>
    <w:p w:rsidR="005D339B" w:rsidRPr="00063BC8" w:rsidRDefault="005D339B" w:rsidP="00063BC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Самостоятельность работы.</w:t>
      </w:r>
    </w:p>
    <w:p w:rsidR="005D339B" w:rsidRDefault="005D339B" w:rsidP="00063BC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Контроль качества выполненной работы.</w:t>
      </w:r>
    </w:p>
    <w:p w:rsidR="00D1278E" w:rsidRPr="00D1278E" w:rsidRDefault="00D1278E" w:rsidP="00D127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Адресат программы</w:t>
      </w:r>
    </w:p>
    <w:p w:rsidR="00D1278E" w:rsidRPr="00D1278E" w:rsidRDefault="00D1278E" w:rsidP="00D127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1278E" w:rsidRPr="00D1278E" w:rsidRDefault="00D1278E" w:rsidP="00B002B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Данная программа адресована детям с ограниченными возможностями здоровья. </w:t>
      </w:r>
    </w:p>
    <w:p w:rsidR="00D1278E" w:rsidRPr="00D1278E" w:rsidRDefault="00D1278E" w:rsidP="00D127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Надо отметить положительное влияние занятий на развитие личности, что особенно ярко проявляется у детей с ограниченными возможностями здоровья. Систематическое занятие способствует развитию статической выносливости, координации движений, развития работоспособности, что в целом создает для них благоприятный психологический климат.</w:t>
      </w:r>
    </w:p>
    <w:p w:rsidR="00D1278E" w:rsidRPr="00D1278E" w:rsidRDefault="00D1278E" w:rsidP="00B002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Возраст </w:t>
      </w:r>
      <w:r w:rsidR="00B002BA"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детей,</w:t>
      </w: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участвующих в реализации дополнительной общеразвивающей программы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Петелька</w:t>
      </w: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>» 15 – 19 лет.</w:t>
      </w:r>
      <w:r w:rsidRPr="00D127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1278E" w:rsidRPr="00B002BA" w:rsidRDefault="00D1278E" w:rsidP="00D12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B002B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Кадровое обеспечение:</w:t>
      </w:r>
    </w:p>
    <w:p w:rsidR="00D1278E" w:rsidRPr="00D1278E" w:rsidRDefault="00D1278E" w:rsidP="00B002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Уровень квалификации педагога дополнительного образования, реализующего дополнительную общеобразовательную общеразвивающую программу </w:t>
      </w:r>
      <w:r w:rsidR="00B002BA"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технической направленности</w:t>
      </w: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Петелька</w:t>
      </w: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соответствует квалификационным характеристикам по соответствующей должности, а также квалификационной категории</w:t>
      </w:r>
      <w:r w:rsidR="00B002B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1278E" w:rsidRPr="00D1278E" w:rsidRDefault="00D1278E" w:rsidP="00D127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78E" w:rsidRPr="00D1278E" w:rsidRDefault="00D1278E" w:rsidP="00D127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1278E" w:rsidRPr="00D1278E" w:rsidTr="00B002BA">
        <w:tc>
          <w:tcPr>
            <w:tcW w:w="2392" w:type="dxa"/>
          </w:tcPr>
          <w:p w:rsidR="00D1278E" w:rsidRPr="00D1278E" w:rsidRDefault="00D1278E" w:rsidP="00D1278E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Ф.И.О.</w:t>
            </w:r>
          </w:p>
        </w:tc>
        <w:tc>
          <w:tcPr>
            <w:tcW w:w="2393" w:type="dxa"/>
          </w:tcPr>
          <w:p w:rsidR="00D1278E" w:rsidRPr="00D1278E" w:rsidRDefault="00D1278E" w:rsidP="00D1278E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2393" w:type="dxa"/>
          </w:tcPr>
          <w:p w:rsidR="00D1278E" w:rsidRPr="00D1278E" w:rsidRDefault="00D1278E" w:rsidP="00D1278E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Образование </w:t>
            </w:r>
          </w:p>
        </w:tc>
        <w:tc>
          <w:tcPr>
            <w:tcW w:w="2393" w:type="dxa"/>
          </w:tcPr>
          <w:p w:rsidR="00D1278E" w:rsidRPr="00D1278E" w:rsidRDefault="00D1278E" w:rsidP="00D1278E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Категория</w:t>
            </w:r>
          </w:p>
        </w:tc>
      </w:tr>
      <w:tr w:rsidR="00D1278E" w:rsidRPr="00D1278E" w:rsidTr="00B002BA">
        <w:tc>
          <w:tcPr>
            <w:tcW w:w="2392" w:type="dxa"/>
          </w:tcPr>
          <w:p w:rsidR="00D1278E" w:rsidRPr="00D1278E" w:rsidRDefault="00D1278E" w:rsidP="00D1278E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Животова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Ирина Николаевна</w:t>
            </w:r>
          </w:p>
        </w:tc>
        <w:tc>
          <w:tcPr>
            <w:tcW w:w="2393" w:type="dxa"/>
          </w:tcPr>
          <w:p w:rsidR="00D1278E" w:rsidRPr="00D1278E" w:rsidRDefault="00D1278E" w:rsidP="00D1278E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Педагог дополнительного образования</w:t>
            </w:r>
          </w:p>
        </w:tc>
        <w:tc>
          <w:tcPr>
            <w:tcW w:w="2393" w:type="dxa"/>
          </w:tcPr>
          <w:p w:rsidR="00D1278E" w:rsidRDefault="00B002BA" w:rsidP="00B002B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Средне-специальное.</w:t>
            </w:r>
          </w:p>
          <w:p w:rsidR="00B002BA" w:rsidRPr="00D1278E" w:rsidRDefault="00B002BA" w:rsidP="00B002B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(техник-технолог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швейного производства)</w:t>
            </w:r>
          </w:p>
        </w:tc>
        <w:tc>
          <w:tcPr>
            <w:tcW w:w="2393" w:type="dxa"/>
          </w:tcPr>
          <w:p w:rsidR="00D1278E" w:rsidRPr="00D1278E" w:rsidRDefault="00D1278E" w:rsidP="00D1278E">
            <w:pPr>
              <w:spacing w:before="100" w:beforeAutospacing="1" w:after="100" w:afterAutospacing="1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высшая</w:t>
            </w:r>
          </w:p>
        </w:tc>
      </w:tr>
    </w:tbl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Сроки реализации дополнительной общеразвивающей программы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Петелька</w:t>
      </w: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– 9 месяцев. </w:t>
      </w: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Занятия проводятся один раз в неделю в период с 01 сентября по 31 мая. </w:t>
      </w: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52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1701"/>
      </w:tblGrid>
      <w:tr w:rsidR="00D1278E" w:rsidRPr="00D1278E" w:rsidTr="00B002BA">
        <w:trPr>
          <w:trHeight w:val="825"/>
          <w:jc w:val="center"/>
        </w:trPr>
        <w:tc>
          <w:tcPr>
            <w:tcW w:w="283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pacing w:val="8"/>
                <w:sz w:val="26"/>
                <w:szCs w:val="26"/>
                <w:lang w:eastAsia="ru-RU"/>
              </w:rPr>
              <w:t>Продолжитель</w:t>
            </w:r>
            <w:r w:rsidRPr="00D1278E">
              <w:rPr>
                <w:rFonts w:ascii="Times New Roman" w:eastAsia="Times New Roman" w:hAnsi="Times New Roman" w:cs="Times New Roman"/>
                <w:spacing w:val="10"/>
                <w:sz w:val="26"/>
                <w:szCs w:val="26"/>
                <w:lang w:eastAsia="ru-RU"/>
              </w:rPr>
              <w:t xml:space="preserve">ность </w:t>
            </w: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занятия</w:t>
            </w:r>
          </w:p>
        </w:tc>
        <w:tc>
          <w:tcPr>
            <w:tcW w:w="198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Периодичность</w:t>
            </w:r>
          </w:p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в </w:t>
            </w:r>
            <w:r w:rsidRPr="00D1278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неделю</w:t>
            </w:r>
          </w:p>
        </w:tc>
        <w:tc>
          <w:tcPr>
            <w:tcW w:w="1701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</w:t>
            </w:r>
          </w:p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занятий в </w:t>
            </w:r>
            <w:r w:rsidRPr="00D1278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год</w:t>
            </w:r>
          </w:p>
        </w:tc>
      </w:tr>
      <w:tr w:rsidR="00D1278E" w:rsidRPr="00D1278E" w:rsidTr="00B002BA">
        <w:trPr>
          <w:trHeight w:val="825"/>
          <w:jc w:val="center"/>
        </w:trPr>
        <w:tc>
          <w:tcPr>
            <w:tcW w:w="283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</w:p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40 минут</w:t>
            </w:r>
          </w:p>
        </w:tc>
        <w:tc>
          <w:tcPr>
            <w:tcW w:w="1985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</w:pPr>
          </w:p>
          <w:p w:rsidR="00D1278E" w:rsidRPr="00D1278E" w:rsidRDefault="00D1278E" w:rsidP="00D1278E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  <w:lang w:eastAsia="ru-RU"/>
              </w:rPr>
              <w:t>1 раз</w:t>
            </w:r>
          </w:p>
        </w:tc>
        <w:tc>
          <w:tcPr>
            <w:tcW w:w="1701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FFFFFF"/>
          </w:tcPr>
          <w:p w:rsidR="00D1278E" w:rsidRPr="00D1278E" w:rsidRDefault="00D1278E" w:rsidP="00D1278E">
            <w:pPr>
              <w:keepNext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278E" w:rsidRPr="00D1278E" w:rsidRDefault="00D1278E" w:rsidP="00D1278E">
            <w:pPr>
              <w:keepNext/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eastAsia="ru-RU"/>
              </w:rPr>
              <w:t>34 занятия</w:t>
            </w:r>
          </w:p>
        </w:tc>
      </w:tr>
    </w:tbl>
    <w:p w:rsidR="00D1278E" w:rsidRPr="00D1278E" w:rsidRDefault="00D1278E" w:rsidP="00D127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Формы обучения</w:t>
      </w:r>
    </w:p>
    <w:p w:rsidR="00D1278E" w:rsidRPr="00D1278E" w:rsidRDefault="00D1278E" w:rsidP="00D1278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Групповая;</w:t>
      </w:r>
    </w:p>
    <w:p w:rsidR="00D1278E" w:rsidRPr="00D1278E" w:rsidRDefault="00D1278E" w:rsidP="00D1278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1278E" w:rsidRPr="00D1278E" w:rsidRDefault="00D1278E" w:rsidP="00D1278E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D1278E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Формы проведения занятий</w:t>
      </w:r>
    </w:p>
    <w:p w:rsidR="00D1278E" w:rsidRPr="00D1278E" w:rsidRDefault="00D1278E" w:rsidP="00D1278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Урок;</w:t>
      </w:r>
    </w:p>
    <w:p w:rsidR="00D1278E" w:rsidRPr="00D1278E" w:rsidRDefault="00D1278E" w:rsidP="00D1278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Рассказ педагога, беседы;</w:t>
      </w:r>
    </w:p>
    <w:p w:rsidR="00D1278E" w:rsidRPr="00D1278E" w:rsidRDefault="00D1278E" w:rsidP="00D1278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Практические занятия;</w:t>
      </w:r>
    </w:p>
    <w:p w:rsidR="00D1278E" w:rsidRPr="00D1278E" w:rsidRDefault="00D1278E" w:rsidP="00D1278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Выставка</w:t>
      </w:r>
    </w:p>
    <w:p w:rsidR="00D1278E" w:rsidRPr="00063BC8" w:rsidRDefault="00D1278E" w:rsidP="00D127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Содержание программы представлено следующими разделами: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Понятие о трикотажном производстве.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Сведения о профессиях. Востребованность профессий.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Содержание основных работ по подготовке к работе и обслуживанию вязальных машин.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Подготовка пряжи к работе.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Расчет петель и плотность вязания.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Работа на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однофонтурной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вязальной машине.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Работа на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двухфонтурной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вязальной машине.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Применение лекал при изготовлении трикотажных изделий.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Практическая работа по изготовлению трикотажных изделий на одно- и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двухфонтурной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машинах.</w:t>
      </w:r>
    </w:p>
    <w:p w:rsidR="005D339B" w:rsidRPr="00063BC8" w:rsidRDefault="005D339B" w:rsidP="00063BC8">
      <w:pPr>
        <w:numPr>
          <w:ilvl w:val="1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Практическая работа по окончательной обработке и отделке трикотажных изделий.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Основным методом обучения является система практических работ. Теоретический же материал излагается в доступной форме и объеме, необходимом лишь для осмысленного выполнения трудовых операций. При этом изучаются только те виды работ, которые можно реализовать на практике.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 зависимости от поставленных задач занятия организуются как коллективно (бригадные), так и индивидуально (выполнение учеником всех операций под руководством учителя). Однако при любой форме занятия каждый ученик должен на практике овладеть всеми необходимыми знаниями и умениями. При изучении ряда тем предусмотрены задания, которые ученик выполняет индивидуально.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>Поскольку предполагается, что представители профессии, обучение которой идет по данной программе, будут вступать в личный контакт с людьми различного контингента, то особое внимание при обучении должно уделяться воспитанию у учащихся личностно-ориентированных качеств, таких как: честность, стремление к качественному выполнению работы, доброжелательность, взаимопомощь, терпение, тактичность. Важное значение придается развитию коммуникабельных навыков, этичного и культурного поведения в общественных местах и вообще в процессе всей жизни и труда.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Необходимо проследить, чтобы учащиеся четко усвоили должностные обязанности и строго следовали им.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При изучении всех тем и видов работ обязательным является изучение правил техники безопасности.</w:t>
      </w:r>
    </w:p>
    <w:p w:rsidR="005D339B" w:rsidRPr="00063BC8" w:rsidRDefault="005D339B" w:rsidP="00D1278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Таким образом, реализация программы "</w:t>
      </w:r>
      <w:r w:rsidR="003F77D1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Петелька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" будет способствовать более успешной социальной реабилитации подростков с нарушением интеллекта, и являться одним из путей подготовки их к самостоятельной жизни. 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Методы обучения: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~   </w:t>
      </w: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словесные: диалог, беседа;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~   наглядные: показ действий педагогом, учащимися; наблюдение в быту;</w:t>
      </w:r>
    </w:p>
    <w:p w:rsidR="00D1278E" w:rsidRDefault="005D339B" w:rsidP="00063BC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~   практические: упражнения, решение жизненно-важных проблем, взаимопроверка качества выполнения работы.</w:t>
      </w:r>
    </w:p>
    <w:p w:rsidR="00D1278E" w:rsidRPr="00D1278E" w:rsidRDefault="00D1278E" w:rsidP="00D1278E">
      <w:pPr>
        <w:shd w:val="clear" w:color="auto" w:fill="FFFFFF"/>
        <w:spacing w:before="30" w:after="30" w:line="28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1278E" w:rsidRPr="00D1278E" w:rsidRDefault="00D1278E" w:rsidP="00D1278E">
      <w:pPr>
        <w:shd w:val="clear" w:color="auto" w:fill="FFFFFF"/>
        <w:spacing w:before="30" w:after="30" w:line="285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Учебный </w:t>
      </w:r>
      <w:r w:rsidR="00B002BA" w:rsidRPr="00D127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 дополнительного</w:t>
      </w:r>
      <w:r w:rsidRPr="00D127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образования МОУ «Общеобразовательная школа для обучающихся с ограниченными возможностями здоровья № 1 имени Мальцевой Екатерины Александровны»</w:t>
      </w:r>
    </w:p>
    <w:p w:rsidR="00D1278E" w:rsidRPr="00D1278E" w:rsidRDefault="00D1278E" w:rsidP="00D1278E">
      <w:pPr>
        <w:shd w:val="clear" w:color="auto" w:fill="FFFFFF"/>
        <w:spacing w:before="30" w:after="30" w:line="285" w:lineRule="atLeas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D1278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202</w:t>
      </w:r>
      <w:r w:rsidR="00924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</w:t>
      </w:r>
      <w:r w:rsidRPr="00D1278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-202</w:t>
      </w:r>
      <w:r w:rsidR="00924D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Pr="00D1278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год.</w:t>
      </w: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891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6"/>
        <w:gridCol w:w="1652"/>
        <w:gridCol w:w="1517"/>
        <w:gridCol w:w="1517"/>
        <w:gridCol w:w="1180"/>
        <w:gridCol w:w="1782"/>
      </w:tblGrid>
      <w:tr w:rsidR="00D1278E" w:rsidRPr="00D1278E" w:rsidTr="00B002BA">
        <w:trPr>
          <w:trHeight w:val="1869"/>
        </w:trPr>
        <w:tc>
          <w:tcPr>
            <w:tcW w:w="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278E" w:rsidRPr="00D1278E" w:rsidRDefault="00D1278E" w:rsidP="00D1278E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278E" w:rsidRPr="00D1278E" w:rsidRDefault="00D1278E" w:rsidP="008B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Название объединения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4C16" w:rsidRDefault="008B4C16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278E" w:rsidRPr="00D1278E" w:rsidRDefault="00D1278E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</w:t>
            </w:r>
          </w:p>
          <w:p w:rsidR="00D1278E" w:rsidRPr="00D1278E" w:rsidRDefault="00D1278E" w:rsidP="008B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часов в неделю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4C16" w:rsidRDefault="008B4C16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C16" w:rsidRDefault="008B4C16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278E" w:rsidRPr="00D1278E" w:rsidRDefault="00D1278E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</w:t>
            </w:r>
          </w:p>
          <w:p w:rsidR="00D1278E" w:rsidRPr="00D1278E" w:rsidRDefault="00D1278E" w:rsidP="008B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часов за период обучения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C16" w:rsidRDefault="008B4C16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C16" w:rsidRDefault="008B4C16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C16" w:rsidRDefault="008B4C16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278E" w:rsidRPr="00D1278E" w:rsidRDefault="00D1278E" w:rsidP="008B4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C16" w:rsidRDefault="008B4C16" w:rsidP="008B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4C16" w:rsidRDefault="008B4C16" w:rsidP="008B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1278E" w:rsidRPr="00D1278E" w:rsidRDefault="00D1278E" w:rsidP="008B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Формы промежуточной аттестации</w:t>
            </w:r>
          </w:p>
        </w:tc>
      </w:tr>
      <w:tr w:rsidR="00D1278E" w:rsidRPr="00D1278E" w:rsidTr="00B002BA">
        <w:trPr>
          <w:trHeight w:val="450"/>
        </w:trPr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278E" w:rsidRPr="00D1278E" w:rsidRDefault="00D1278E" w:rsidP="00D1278E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278E" w:rsidRPr="00D1278E" w:rsidRDefault="00D1278E" w:rsidP="00D1278E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«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Петелька</w:t>
            </w: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278E" w:rsidRPr="00D1278E" w:rsidRDefault="00D1278E" w:rsidP="00D1278E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278E" w:rsidRPr="00D1278E" w:rsidRDefault="00D1278E" w:rsidP="00D1278E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78E" w:rsidRPr="00D1278E" w:rsidRDefault="00D1278E" w:rsidP="00924DF0">
            <w:pPr>
              <w:spacing w:before="30" w:after="30" w:line="285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01.09.202</w:t>
            </w:r>
            <w:r w:rsidR="00924D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31.05.202</w:t>
            </w:r>
            <w:r w:rsidR="00924D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278E" w:rsidRPr="00D1278E" w:rsidRDefault="00D1278E" w:rsidP="00D1278E">
            <w:pPr>
              <w:spacing w:before="30" w:after="30" w:line="285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Выставка</w:t>
            </w:r>
          </w:p>
        </w:tc>
      </w:tr>
    </w:tbl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Календарный учебный график дополнительного образования кружка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Петелька</w:t>
      </w:r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D127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924D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-202</w:t>
      </w:r>
      <w:r w:rsidR="00924D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bookmarkStart w:id="0" w:name="_GoBack"/>
      <w:bookmarkEnd w:id="0"/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учебный год</w:t>
      </w: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 четверть</w:t>
      </w:r>
    </w:p>
    <w:tbl>
      <w:tblPr>
        <w:tblW w:w="979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613"/>
        <w:gridCol w:w="731"/>
        <w:gridCol w:w="747"/>
        <w:gridCol w:w="747"/>
        <w:gridCol w:w="747"/>
        <w:gridCol w:w="748"/>
        <w:gridCol w:w="53"/>
        <w:gridCol w:w="680"/>
        <w:gridCol w:w="732"/>
        <w:gridCol w:w="748"/>
        <w:gridCol w:w="748"/>
        <w:gridCol w:w="748"/>
        <w:gridCol w:w="748"/>
      </w:tblGrid>
      <w:tr w:rsidR="00D1278E" w:rsidRPr="00D1278E" w:rsidTr="00B002BA">
        <w:trPr>
          <w:tblCellSpacing w:w="0" w:type="dxa"/>
          <w:jc w:val="center"/>
        </w:trPr>
        <w:tc>
          <w:tcPr>
            <w:tcW w:w="14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месяцы</w:t>
            </w:r>
          </w:p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Недели/ </w:t>
            </w:r>
          </w:p>
        </w:tc>
        <w:tc>
          <w:tcPr>
            <w:tcW w:w="4025" w:type="dxa"/>
            <w:gridSpan w:val="6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4271" w:type="dxa"/>
            <w:gridSpan w:val="6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Октябрь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Понедельник</w:t>
            </w:r>
          </w:p>
        </w:tc>
        <w:tc>
          <w:tcPr>
            <w:tcW w:w="7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94" w:type="dxa"/>
            <w:gridSpan w:val="2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7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94" w:type="dxa"/>
            <w:gridSpan w:val="2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7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94" w:type="dxa"/>
            <w:gridSpan w:val="2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7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94" w:type="dxa"/>
            <w:gridSpan w:val="2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 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gridSpan w:val="2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94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Воскресение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gridSpan w:val="2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 четверть</w:t>
      </w:r>
    </w:p>
    <w:tbl>
      <w:tblPr>
        <w:tblW w:w="9838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613"/>
        <w:gridCol w:w="709"/>
        <w:gridCol w:w="708"/>
        <w:gridCol w:w="883"/>
        <w:gridCol w:w="883"/>
        <w:gridCol w:w="886"/>
        <w:gridCol w:w="25"/>
        <w:gridCol w:w="845"/>
        <w:gridCol w:w="973"/>
        <w:gridCol w:w="835"/>
        <w:gridCol w:w="836"/>
        <w:gridCol w:w="642"/>
      </w:tblGrid>
      <w:tr w:rsidR="00D1278E" w:rsidRPr="00D1278E" w:rsidTr="00B002BA">
        <w:trPr>
          <w:tblCellSpacing w:w="0" w:type="dxa"/>
          <w:jc w:val="center"/>
        </w:trPr>
        <w:tc>
          <w:tcPr>
            <w:tcW w:w="1456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месяцы</w:t>
            </w:r>
          </w:p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Недели/ </w:t>
            </w:r>
          </w:p>
        </w:tc>
        <w:tc>
          <w:tcPr>
            <w:tcW w:w="4148" w:type="dxa"/>
            <w:gridSpan w:val="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Ноябрь</w:t>
            </w:r>
          </w:p>
        </w:tc>
        <w:tc>
          <w:tcPr>
            <w:tcW w:w="4234" w:type="dxa"/>
            <w:gridSpan w:val="6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Декабрь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56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725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5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56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725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0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0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928" w:type="dxa"/>
            <w:gridSpan w:val="2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5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56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725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0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928" w:type="dxa"/>
            <w:gridSpan w:val="2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5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56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725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0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90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5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56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725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0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90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51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5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56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 </w:t>
            </w:r>
          </w:p>
        </w:tc>
        <w:tc>
          <w:tcPr>
            <w:tcW w:w="725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2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0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90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5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56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Воскресение</w:t>
            </w:r>
          </w:p>
        </w:tc>
        <w:tc>
          <w:tcPr>
            <w:tcW w:w="725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2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0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90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5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5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 четверть</w:t>
      </w:r>
    </w:p>
    <w:tbl>
      <w:tblPr>
        <w:tblW w:w="993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694"/>
        <w:gridCol w:w="553"/>
        <w:gridCol w:w="553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605"/>
      </w:tblGrid>
      <w:tr w:rsidR="00D1278E" w:rsidRPr="00D1278E" w:rsidTr="00B002BA">
        <w:trPr>
          <w:tblCellSpacing w:w="0" w:type="dxa"/>
          <w:jc w:val="center"/>
        </w:trPr>
        <w:tc>
          <w:tcPr>
            <w:tcW w:w="1732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месяцы</w:t>
            </w:r>
          </w:p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Недели/ </w:t>
            </w:r>
          </w:p>
        </w:tc>
        <w:tc>
          <w:tcPr>
            <w:tcW w:w="3096" w:type="dxa"/>
            <w:gridSpan w:val="5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Январь</w:t>
            </w:r>
          </w:p>
        </w:tc>
        <w:tc>
          <w:tcPr>
            <w:tcW w:w="2375" w:type="dxa"/>
            <w:gridSpan w:val="5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Февраль</w:t>
            </w:r>
          </w:p>
        </w:tc>
        <w:tc>
          <w:tcPr>
            <w:tcW w:w="2736" w:type="dxa"/>
            <w:gridSpan w:val="4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Март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732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732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80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732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732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80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732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80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732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732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Воскресение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80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B4C16" w:rsidRDefault="008B4C16" w:rsidP="00D1278E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278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 четверть</w:t>
      </w:r>
    </w:p>
    <w:tbl>
      <w:tblPr>
        <w:tblW w:w="864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613"/>
        <w:gridCol w:w="683"/>
        <w:gridCol w:w="683"/>
        <w:gridCol w:w="711"/>
        <w:gridCol w:w="711"/>
        <w:gridCol w:w="711"/>
        <w:gridCol w:w="684"/>
        <w:gridCol w:w="711"/>
        <w:gridCol w:w="711"/>
        <w:gridCol w:w="711"/>
        <w:gridCol w:w="711"/>
      </w:tblGrid>
      <w:tr w:rsidR="00D1278E" w:rsidRPr="00D1278E" w:rsidTr="00B002BA">
        <w:trPr>
          <w:tblCellSpacing w:w="0" w:type="dxa"/>
          <w:jc w:val="center"/>
        </w:trPr>
        <w:tc>
          <w:tcPr>
            <w:tcW w:w="148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месяцы</w:t>
            </w:r>
          </w:p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Недели/ </w:t>
            </w:r>
          </w:p>
        </w:tc>
        <w:tc>
          <w:tcPr>
            <w:tcW w:w="3578" w:type="dxa"/>
            <w:gridSpan w:val="5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Апрель                                                       </w:t>
            </w:r>
          </w:p>
        </w:tc>
        <w:tc>
          <w:tcPr>
            <w:tcW w:w="3579" w:type="dxa"/>
            <w:gridSpan w:val="5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Май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8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8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Вторник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94" w:type="dxa"/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8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8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Четверг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94" w:type="dxa"/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8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94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8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Суббота 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1278E" w:rsidRPr="00D1278E" w:rsidTr="00B002BA">
        <w:trPr>
          <w:tblCellSpacing w:w="0" w:type="dxa"/>
          <w:jc w:val="center"/>
        </w:trPr>
        <w:tc>
          <w:tcPr>
            <w:tcW w:w="1483" w:type="dxa"/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Воскресение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94" w:type="dxa"/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278E" w:rsidRPr="00D1278E" w:rsidRDefault="00D1278E" w:rsidP="00D1278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center" w:tblpY="140"/>
        <w:tblW w:w="924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455"/>
        <w:gridCol w:w="7785"/>
      </w:tblGrid>
      <w:tr w:rsidR="00D1278E" w:rsidRPr="00D1278E" w:rsidTr="00B002BA">
        <w:trPr>
          <w:tblCellSpacing w:w="0" w:type="dxa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5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Выходные и праздничные дни календаря</w:t>
            </w:r>
          </w:p>
        </w:tc>
      </w:tr>
      <w:tr w:rsidR="00D1278E" w:rsidRPr="00D1278E" w:rsidTr="00B002BA">
        <w:trPr>
          <w:tblCellSpacing w:w="0" w:type="dxa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85" w:type="dxa"/>
          </w:tcPr>
          <w:p w:rsidR="00D1278E" w:rsidRPr="00D1278E" w:rsidRDefault="00D1278E" w:rsidP="00D1278E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Дни занятий кружка </w:t>
            </w:r>
            <w:r w:rsidRPr="00D127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Петелька</w:t>
            </w:r>
            <w:r w:rsidRPr="00D1278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  <w:r w:rsidRPr="00D127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D1278E" w:rsidRDefault="00D1278E" w:rsidP="00063BC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D1278E" w:rsidRDefault="00D1278E" w:rsidP="00063BC8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5D339B" w:rsidRPr="00063BC8" w:rsidRDefault="005D339B" w:rsidP="008B4C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Тематическое планирование.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5487"/>
        <w:gridCol w:w="1260"/>
        <w:gridCol w:w="1257"/>
        <w:gridCol w:w="1258"/>
      </w:tblGrid>
      <w:tr w:rsidR="005D339B" w:rsidRPr="00063BC8" w:rsidTr="005D339B">
        <w:trPr>
          <w:trHeight w:val="277"/>
        </w:trPr>
        <w:tc>
          <w:tcPr>
            <w:tcW w:w="6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94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Разделы и темы</w:t>
            </w:r>
          </w:p>
        </w:tc>
        <w:tc>
          <w:tcPr>
            <w:tcW w:w="41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Количество часов по классам</w:t>
            </w:r>
          </w:p>
        </w:tc>
      </w:tr>
      <w:tr w:rsidR="005D339B" w:rsidRPr="00063BC8" w:rsidTr="005D339B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8B4C16" w:rsidRDefault="003F77D1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val="en-US" w:eastAsia="ru-RU"/>
              </w:rPr>
              <w:t>IX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8B4C16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X</w:t>
            </w:r>
            <w:r w:rsidR="003F77D1"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val="en-US" w:eastAsia="ru-RU"/>
              </w:rPr>
              <w:t>I</w:t>
            </w:r>
          </w:p>
        </w:tc>
      </w:tr>
      <w:tr w:rsidR="005D339B" w:rsidRPr="00063BC8" w:rsidTr="005D339B"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t>I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3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4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5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6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7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8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9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10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t>II</w:t>
            </w:r>
          </w:p>
          <w:p w:rsidR="006519A6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6519A6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9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10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13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lastRenderedPageBreak/>
              <w:t>14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15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16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6519A6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18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19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20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23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lastRenderedPageBreak/>
              <w:t>Теоретическое обучение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Безопасность труда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Гигиена труда и производственная санитария.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Сведения о профессиях. Выбор профессии.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Цвет в вязаной одежде.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Выбор и подготовка ниток.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Последовательность установки машины (</w:t>
            </w: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однофонтурной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двухфонтурной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).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Наименование и функции каждой части машины: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однофонтурной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двухфонтурной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Снятие и установка каретки.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Соединение передней игольницы с задней.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Позиции игл. Плотность вязания.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Рычаги, счетчик, аксессуары.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t>Практическое обучение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Организация рабочего места. Безопасность труда.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Уход за машиной.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Установка игл. Заправка нити.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Подготовка к вязанию. Набор петель.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Кулирное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 вязание.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Работа с </w:t>
            </w: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деккером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петлеуловителем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Смена нити. Символы петель.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lastRenderedPageBreak/>
              <w:t xml:space="preserve">Вязание узоров </w:t>
            </w:r>
            <w:r w:rsidR="00861B08"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(по</w:t>
            </w: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 схеме,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цветное таковое вязание,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слип вязание,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цветное слип вязание,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орнамент,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платировочное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 вязание,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комбинация </w:t>
            </w:r>
            <w:proofErr w:type="spellStart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платировочного</w:t>
            </w:r>
            <w:proofErr w:type="spellEnd"/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 xml:space="preserve"> вязания с таковым вязанием,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платочное вязание,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рельефное вязание,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вязание "косы",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ажурное вязание,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неполное вязание,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вязание тесьмы (шнура),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ложная английская резинка)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Расчет количества петель.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Вязание шарфа.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Вязание шапочки.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Упражнения в ручной обработке.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Частичное вязание с убавлением петель.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Частичное вязание с прибавлением петель.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Вязание косынки.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Вязание резинки 1х1.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lastRenderedPageBreak/>
              <w:t>11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color w:val="181818"/>
                <w:sz w:val="26"/>
                <w:szCs w:val="26"/>
                <w:lang w:eastAsia="ru-RU"/>
              </w:rPr>
              <w:t>23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4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lastRenderedPageBreak/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6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6519A6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4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lastRenderedPageBreak/>
              <w:t>10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t>24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lastRenderedPageBreak/>
              <w:t>1</w:t>
            </w: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8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4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lastRenderedPageBreak/>
              <w:t>12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4C2E85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b/>
                <w:bCs/>
                <w:color w:val="181818"/>
                <w:sz w:val="26"/>
                <w:szCs w:val="26"/>
                <w:lang w:eastAsia="ru-RU"/>
              </w:rPr>
              <w:t>22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E271DF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lastRenderedPageBreak/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6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 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-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2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1</w:t>
            </w:r>
          </w:p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</w:p>
        </w:tc>
      </w:tr>
      <w:tr w:rsidR="005D339B" w:rsidRPr="00063BC8" w:rsidTr="005D339B"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5D339B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Итого часов по классам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E271DF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339B" w:rsidRPr="00063BC8" w:rsidRDefault="004C2E85" w:rsidP="00063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</w:pPr>
            <w:r w:rsidRPr="00063BC8">
              <w:rPr>
                <w:rFonts w:ascii="Times New Roman" w:eastAsia="Times New Roman" w:hAnsi="Times New Roman" w:cs="Times New Roman"/>
                <w:color w:val="181818"/>
                <w:sz w:val="26"/>
                <w:szCs w:val="26"/>
                <w:lang w:eastAsia="ru-RU"/>
              </w:rPr>
              <w:t>34</w:t>
            </w:r>
          </w:p>
        </w:tc>
      </w:tr>
    </w:tbl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</w:t>
      </w:r>
    </w:p>
    <w:p w:rsidR="005D339B" w:rsidRPr="00063BC8" w:rsidRDefault="00861B08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</w:t>
      </w:r>
      <w:r w:rsidR="005D339B"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Перечень знаний и умений,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 w:rsidR="005D339B"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формируемых у учащихся </w:t>
      </w:r>
      <w:r w:rsidR="004D190A"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val="en-US" w:eastAsia="ru-RU"/>
        </w:rPr>
        <w:t>IX</w:t>
      </w:r>
      <w:r w:rsidR="004D190A"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 xml:space="preserve"> </w:t>
      </w:r>
      <w:r w:rsidR="005D339B"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класса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 </w:t>
      </w: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Учащиеся должны знать: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Требования к организации рабочего места вязальщицы, нормы и правила безопасности труда, электро- и пожарной безопасности при выполнении вязальных и утюжильных работ;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Основные сведения о трикотажном производстве и его роли в народном хозяйстве;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Правила бережного отношения к инструменту, оборудованию, экономии материалов и электроэнергии;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Основные свойства и применение пряжи;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Виды, назначение и устройство основных и дополнительных инструментов, правила пользования ими;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Технологию и приемы вязания на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однофонтурной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машине;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Способы соединения и отделки готовых изделий;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Технологический процесс изготовления и ремонта простых трикотажных изделий;</w:t>
      </w:r>
    </w:p>
    <w:p w:rsidR="005D339B" w:rsidRPr="00063BC8" w:rsidRDefault="005D339B" w:rsidP="00063BC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Специальную терминологию и пользоваться ею.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    Учащиеся должны уметь:</w:t>
      </w:r>
    </w:p>
    <w:p w:rsidR="004D190A" w:rsidRPr="00063BC8" w:rsidRDefault="004D190A" w:rsidP="00063BC8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</w:p>
    <w:p w:rsidR="005D339B" w:rsidRPr="00063BC8" w:rsidRDefault="008B4C16" w:rsidP="00063BC8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 xml:space="preserve">  </w:t>
      </w:r>
      <w:r w:rsidR="004D190A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1.  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Организовывать рабочее место, соблюдать порядок и правила безопасности труда при вязальных работах;</w:t>
      </w:r>
    </w:p>
    <w:p w:rsidR="005D339B" w:rsidRPr="00063BC8" w:rsidRDefault="004D190A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     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2. 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Определять назначение, качество пряжи, ее пороки;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     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</w:t>
      </w:r>
      <w:r w:rsidR="004D190A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3. 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Производить расчет петель для изготовления простых трикотажных изделий;</w:t>
      </w:r>
    </w:p>
    <w:p w:rsidR="008B4C16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     </w:t>
      </w:r>
      <w:r w:rsidR="004D190A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 4. 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Подбирать и подготавливать к работе дополнительные приспособления, пряжу необходимой толщины, правильно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пользоваться приспособлениями;</w:t>
      </w:r>
    </w:p>
    <w:p w:rsidR="004D190A" w:rsidRPr="00063BC8" w:rsidRDefault="008B4C16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        </w:t>
      </w:r>
      <w:r w:rsidR="004D190A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5. 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Производить вязание, поднятие петель, убавление, прибавление петель;</w:t>
      </w:r>
    </w:p>
    <w:p w:rsidR="005D339B" w:rsidRPr="00063BC8" w:rsidRDefault="004D190A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    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6.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Бережно обращаться с машинами и приспособлениями;</w:t>
      </w:r>
    </w:p>
    <w:p w:rsidR="005D339B" w:rsidRPr="00063BC8" w:rsidRDefault="004D190A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    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7.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Владеть приемами вязания на </w:t>
      </w:r>
      <w:proofErr w:type="spellStart"/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однофонтурной</w:t>
      </w:r>
      <w:proofErr w:type="spellEnd"/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машине;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     </w:t>
      </w:r>
      <w:r w:rsidR="004D190A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</w:t>
      </w:r>
      <w:r w:rsidR="004D190A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8.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Производить настройку, смазку вязальной машины;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     </w:t>
      </w:r>
      <w:r w:rsidR="004D190A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   </w:t>
      </w:r>
      <w:r w:rsidR="004D190A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9.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Экономно расходовать пряжу и электроэнергию.</w:t>
      </w:r>
    </w:p>
    <w:p w:rsidR="008B4C16" w:rsidRDefault="008B4C16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Перечень знаний и умений,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формируемых у учащих</w:t>
      </w:r>
      <w:r w:rsidR="004D190A"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ся </w:t>
      </w: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X класса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Учащиеся должны знать:</w:t>
      </w:r>
    </w:p>
    <w:p w:rsidR="004D190A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    </w:t>
      </w:r>
    </w:p>
    <w:p w:rsidR="005D339B" w:rsidRPr="00063BC8" w:rsidRDefault="005D339B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Сведения о гигиене труда, производственной санитарии и профилактике травматизма;</w:t>
      </w:r>
    </w:p>
    <w:p w:rsidR="005D339B" w:rsidRPr="00063BC8" w:rsidRDefault="005D339B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Инструкции по технике, электро- и пожарной безопасности;</w:t>
      </w:r>
    </w:p>
    <w:p w:rsidR="005D339B" w:rsidRPr="00063BC8" w:rsidRDefault="005D339B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Сведения об оборудовании трикотажных предприятий;</w:t>
      </w:r>
    </w:p>
    <w:p w:rsidR="004D190A" w:rsidRPr="00063BC8" w:rsidRDefault="005D339B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Устройство и работу основных узлов, механизмов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однофонтурной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вязальной машины, правила и приемы работы на ней;</w:t>
      </w:r>
    </w:p>
    <w:p w:rsidR="005D339B" w:rsidRPr="00063BC8" w:rsidRDefault="004D190A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Наименование и способы применения</w:t>
      </w: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инструментов и </w:t>
      </w:r>
      <w:r w:rsidR="005D339B"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приспособлений;</w:t>
      </w:r>
    </w:p>
    <w:p w:rsidR="005D339B" w:rsidRPr="00063BC8" w:rsidRDefault="005D339B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Свойства, строение и получение пряжи;</w:t>
      </w:r>
    </w:p>
    <w:p w:rsidR="005D339B" w:rsidRPr="00063BC8" w:rsidRDefault="005D339B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Технологический процесс получения трикотажа;</w:t>
      </w:r>
    </w:p>
    <w:p w:rsidR="005D339B" w:rsidRPr="00063BC8" w:rsidRDefault="005D339B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Технологический процесс производства трикотажных изделий;</w:t>
      </w:r>
    </w:p>
    <w:p w:rsidR="005D339B" w:rsidRPr="00063BC8" w:rsidRDefault="005D339B" w:rsidP="00063BC8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Специальную терминологию и пользоваться ею.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    Учащиеся должны уметь:</w:t>
      </w:r>
    </w:p>
    <w:p w:rsidR="005D339B" w:rsidRPr="00063BC8" w:rsidRDefault="005D339B" w:rsidP="00063BC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Соблюдать правила промышленной санитарии, гигиены и безопасности труда, правила электро- и пожарной безопасности;</w:t>
      </w:r>
    </w:p>
    <w:p w:rsidR="005D339B" w:rsidRPr="00063BC8" w:rsidRDefault="005D339B" w:rsidP="00063BC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Соблюдать правила трудовой, производственной дисциплины, внутреннего распорядка и режима работы;</w:t>
      </w:r>
    </w:p>
    <w:p w:rsidR="005D339B" w:rsidRPr="00063BC8" w:rsidRDefault="005D339B" w:rsidP="00063BC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Работать на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однофонтурных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вязальных машинах, налаживать их и устранять простейшие неисправности;</w:t>
      </w:r>
    </w:p>
    <w:p w:rsidR="005D339B" w:rsidRPr="00063BC8" w:rsidRDefault="005D339B" w:rsidP="00063BC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Вязать детали изделия и соединять их различными способами;</w:t>
      </w:r>
    </w:p>
    <w:p w:rsidR="005D339B" w:rsidRPr="00063BC8" w:rsidRDefault="005D339B" w:rsidP="00063BC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Контролировать качество и точность выполнения работ.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Перечень знаний и умений,</w:t>
      </w:r>
      <w:r w:rsidR="008B4C16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формируемых у учащихся X</w:t>
      </w:r>
      <w:r w:rsidR="00861B08"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val="en-US" w:eastAsia="ru-RU"/>
        </w:rPr>
        <w:t>I</w:t>
      </w: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класса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    </w:t>
      </w: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Учащиеся должны знать:</w:t>
      </w:r>
    </w:p>
    <w:p w:rsidR="005D339B" w:rsidRPr="00063BC8" w:rsidRDefault="005D339B" w:rsidP="00063BC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Технологический процесс производства трикотажных изделий;</w:t>
      </w:r>
    </w:p>
    <w:p w:rsidR="005D339B" w:rsidRPr="00063BC8" w:rsidRDefault="005D339B" w:rsidP="00063BC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Устройство и назначение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двухфонтурной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вязальной машины;</w:t>
      </w:r>
    </w:p>
    <w:p w:rsidR="005D339B" w:rsidRPr="00063BC8" w:rsidRDefault="005D339B" w:rsidP="00063BC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Виды неполадок в работе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двухфонтурной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вязальной машины и способы их устранения;</w:t>
      </w:r>
    </w:p>
    <w:p w:rsidR="005D339B" w:rsidRPr="00063BC8" w:rsidRDefault="005D339B" w:rsidP="00063BC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Виды приспособлений к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двухфонтурной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вязальной машине, их назначение и применение;</w:t>
      </w:r>
    </w:p>
    <w:p w:rsidR="005D339B" w:rsidRPr="00063BC8" w:rsidRDefault="005D339B" w:rsidP="00063BC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Виды основных и декоративных материалов, применяемых для вязания, их назначение и свойства;</w:t>
      </w:r>
    </w:p>
    <w:p w:rsidR="005D339B" w:rsidRPr="00063BC8" w:rsidRDefault="005D339B" w:rsidP="00063BC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Наименование деталей изделий и способы их вывязывания;</w:t>
      </w:r>
    </w:p>
    <w:p w:rsidR="005D339B" w:rsidRPr="00063BC8" w:rsidRDefault="005D339B" w:rsidP="00063BC8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lastRenderedPageBreak/>
        <w:t xml:space="preserve"> Специальную терминологию и пользоваться ею.</w:t>
      </w:r>
    </w:p>
    <w:p w:rsidR="005D339B" w:rsidRPr="00063BC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bCs/>
          <w:color w:val="181818"/>
          <w:sz w:val="26"/>
          <w:szCs w:val="26"/>
          <w:lang w:eastAsia="ru-RU"/>
        </w:rPr>
        <w:t>    Учащиеся должны уметь:</w:t>
      </w:r>
    </w:p>
    <w:p w:rsidR="005D339B" w:rsidRPr="00063BC8" w:rsidRDefault="005D339B" w:rsidP="00063BC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Соблюдать требования безопасности труда, внутреннего распорядка, электро- и пожарной безопасности;</w:t>
      </w:r>
    </w:p>
    <w:p w:rsidR="005D339B" w:rsidRPr="00063BC8" w:rsidRDefault="005D339B" w:rsidP="00063BC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Вывязывать и обрабатывать отдельные детали изделий;</w:t>
      </w:r>
    </w:p>
    <w:p w:rsidR="005D339B" w:rsidRPr="00063BC8" w:rsidRDefault="005D339B" w:rsidP="00063BC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Определять различными способами виды пряжи и дополнительных материалов;</w:t>
      </w:r>
    </w:p>
    <w:p w:rsidR="005D339B" w:rsidRPr="00063BC8" w:rsidRDefault="005D339B" w:rsidP="00063BC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Определять простейшие неполадки в работе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двухфонтурной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вязальной машины и устранять их;</w:t>
      </w:r>
    </w:p>
    <w:p w:rsidR="005D339B" w:rsidRPr="00063BC8" w:rsidRDefault="005D339B" w:rsidP="00063BC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Проверять качество вязания, соответствие цвета изделия, пряжи, фурнитуры;</w:t>
      </w:r>
    </w:p>
    <w:p w:rsidR="005D339B" w:rsidRPr="00063BC8" w:rsidRDefault="005D339B" w:rsidP="00063BC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Осуществлять влажно-тепловую обработку трикотажных изделий;</w:t>
      </w:r>
    </w:p>
    <w:p w:rsidR="005D339B" w:rsidRPr="00063BC8" w:rsidRDefault="005D339B" w:rsidP="00063BC8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Выполнять отделку готового изделия.</w:t>
      </w:r>
    </w:p>
    <w:p w:rsidR="001A5118" w:rsidRDefault="005D339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 </w:t>
      </w:r>
      <w:r w:rsidR="001A5118" w:rsidRPr="00063B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Основная материально-техническая база реализации программы:</w:t>
      </w:r>
    </w:p>
    <w:p w:rsidR="00513EDB" w:rsidRDefault="00513ED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</w:p>
    <w:p w:rsidR="00513EDB" w:rsidRDefault="00513ED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Оборудование:</w:t>
      </w:r>
    </w:p>
    <w:p w:rsidR="00436E11" w:rsidRDefault="00436E11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</w:pPr>
    </w:p>
    <w:p w:rsidR="00513EDB" w:rsidRPr="00436E11" w:rsidRDefault="00513EDB" w:rsidP="00436E11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Однофонтурная</w:t>
      </w:r>
      <w:proofErr w:type="spellEnd"/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вязальная машина </w:t>
      </w:r>
    </w:p>
    <w:p w:rsidR="00513EDB" w:rsidRPr="00436E11" w:rsidRDefault="00513EDB" w:rsidP="00513E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SIL</w:t>
      </w:r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VER</w:t>
      </w:r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REED</w:t>
      </w:r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LK</w:t>
      </w:r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150 – 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</w:t>
      </w:r>
      <w:proofErr w:type="spellEnd"/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513EDB" w:rsidRPr="00436E11" w:rsidRDefault="00513EDB" w:rsidP="00436E11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</w:rPr>
        <w:t>Двухфонтурная</w:t>
      </w:r>
      <w:proofErr w:type="spellEnd"/>
      <w:r w:rsidRPr="00436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компьютерная вязальная машина</w:t>
      </w:r>
    </w:p>
    <w:p w:rsidR="00513EDB" w:rsidRPr="00CC1F84" w:rsidRDefault="00513EDB" w:rsidP="00513E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6"/>
          <w:szCs w:val="26"/>
          <w:lang w:val="en-US" w:eastAsia="ru-RU"/>
        </w:rPr>
      </w:pP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SIL</w:t>
      </w:r>
      <w:r w:rsidRPr="00CC1F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VER</w:t>
      </w:r>
      <w:r w:rsidRPr="00CC1F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REED</w:t>
      </w:r>
      <w:r w:rsidRPr="00CC1F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SK</w:t>
      </w:r>
      <w:r w:rsidRPr="00CC1F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840/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SRP</w:t>
      </w:r>
      <w:r w:rsidRPr="00CC1F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60</w:t>
      </w:r>
      <w:r w:rsidRPr="0046575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="00436E11" w:rsidRPr="00CC1F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-1 </w:t>
      </w:r>
      <w:proofErr w:type="spellStart"/>
      <w:r w:rsidR="00436E11">
        <w:rPr>
          <w:rFonts w:ascii="Times New Roman" w:eastAsia="Times New Roman" w:hAnsi="Times New Roman" w:cs="Times New Roman"/>
          <w:color w:val="000000"/>
          <w:sz w:val="28"/>
          <w:szCs w:val="28"/>
        </w:rPr>
        <w:t>шт</w:t>
      </w:r>
      <w:proofErr w:type="spellEnd"/>
      <w:r w:rsidR="00436E11" w:rsidRPr="00CC1F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CC1F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513EDB" w:rsidRPr="00CC1F84" w:rsidRDefault="001A5118" w:rsidP="00513E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</w:pPr>
      <w:r w:rsidRPr="00CC1F84"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  <w:t xml:space="preserve"> </w:t>
      </w:r>
    </w:p>
    <w:p w:rsidR="005D339B" w:rsidRPr="00513EDB" w:rsidRDefault="00513EDB" w:rsidP="00063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CC1F84">
        <w:rPr>
          <w:rFonts w:ascii="Times New Roman" w:eastAsia="Times New Roman" w:hAnsi="Times New Roman" w:cs="Times New Roman"/>
          <w:color w:val="181818"/>
          <w:sz w:val="26"/>
          <w:szCs w:val="26"/>
          <w:lang w:val="en-US" w:eastAsia="ru-RU"/>
        </w:rPr>
        <w:t xml:space="preserve"> </w:t>
      </w:r>
      <w:r w:rsidR="005D339B" w:rsidRPr="00063BC8">
        <w:rPr>
          <w:rFonts w:ascii="Times New Roman" w:eastAsia="Times New Roman" w:hAnsi="Times New Roman" w:cs="Times New Roman"/>
          <w:b/>
          <w:color w:val="181818"/>
          <w:sz w:val="26"/>
          <w:szCs w:val="26"/>
          <w:lang w:eastAsia="ru-RU"/>
        </w:rPr>
        <w:t>Литература.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1.     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Silver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reed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 LK150. Инструкция по эксплуатации вязальной машины. Швейный мир., 2004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2.     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А.А.Власова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 xml:space="preserve">. Вязание от умения к мастерству. Санкт-Петербург, 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Лениздат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, 1992</w:t>
      </w:r>
    </w:p>
    <w:p w:rsidR="005D339B" w:rsidRPr="00063BC8" w:rsidRDefault="005D339B" w:rsidP="00063BC8">
      <w:p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3.     Рукоделие для женщин. – М.: "РИПОЛ КЛАССИК", М., 2000</w:t>
      </w:r>
    </w:p>
    <w:p w:rsidR="00C847E1" w:rsidRPr="00063BC8" w:rsidRDefault="005D339B" w:rsidP="00063BC8">
      <w:pPr>
        <w:shd w:val="clear" w:color="auto" w:fill="FFFFFF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</w:pPr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4.     Журналы "</w:t>
      </w:r>
      <w:proofErr w:type="spellStart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Верена</w:t>
      </w:r>
      <w:proofErr w:type="spellEnd"/>
      <w:r w:rsidRPr="00063BC8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"</w:t>
      </w:r>
    </w:p>
    <w:sectPr w:rsidR="00C847E1" w:rsidRPr="00063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https://avatars.mds.yandex.net/i?id=b0b017e1d552730b2a8d561d82f98027c4845ce6-5451357-images-thumbs&amp;n=13" style="width:16.05pt;height:16.05pt;visibility:visible;mso-wrap-style:square" o:bullet="t">
        <v:imagedata r:id="rId1" o:title="i?id=b0b017e1d552730b2a8d561d82f98027c4845ce6-5451357-images-thumbs&amp;n=13"/>
      </v:shape>
    </w:pict>
  </w:numPicBullet>
  <w:abstractNum w:abstractNumId="0">
    <w:nsid w:val="00F01CE6"/>
    <w:multiLevelType w:val="multilevel"/>
    <w:tmpl w:val="B2D2C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73271F"/>
    <w:multiLevelType w:val="hybridMultilevel"/>
    <w:tmpl w:val="06BA6FC8"/>
    <w:lvl w:ilvl="0" w:tplc="E1980C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06829"/>
    <w:multiLevelType w:val="hybridMultilevel"/>
    <w:tmpl w:val="67A839A0"/>
    <w:lvl w:ilvl="0" w:tplc="0074ADC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E51E2F"/>
    <w:multiLevelType w:val="hybridMultilevel"/>
    <w:tmpl w:val="6D6678A2"/>
    <w:lvl w:ilvl="0" w:tplc="76DAFADC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5">
    <w:nsid w:val="26C500CC"/>
    <w:multiLevelType w:val="hybridMultilevel"/>
    <w:tmpl w:val="114A996A"/>
    <w:lvl w:ilvl="0" w:tplc="D0BC7CA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2505553"/>
    <w:multiLevelType w:val="multilevel"/>
    <w:tmpl w:val="953C8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9A1301"/>
    <w:multiLevelType w:val="hybridMultilevel"/>
    <w:tmpl w:val="5D4A4278"/>
    <w:lvl w:ilvl="0" w:tplc="76DAFADC">
      <w:start w:val="1"/>
      <w:numFmt w:val="bullet"/>
      <w:lvlText w:val="⁻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5015E"/>
    <w:multiLevelType w:val="hybridMultilevel"/>
    <w:tmpl w:val="88162358"/>
    <w:lvl w:ilvl="0" w:tplc="218AF98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442D3EED"/>
    <w:multiLevelType w:val="multilevel"/>
    <w:tmpl w:val="B706DC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16230F"/>
    <w:multiLevelType w:val="hybridMultilevel"/>
    <w:tmpl w:val="3EFA80FC"/>
    <w:lvl w:ilvl="0" w:tplc="326A6D9A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5D7A499A"/>
    <w:multiLevelType w:val="hybridMultilevel"/>
    <w:tmpl w:val="639CE050"/>
    <w:lvl w:ilvl="0" w:tplc="F1A03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F182D"/>
    <w:multiLevelType w:val="multilevel"/>
    <w:tmpl w:val="549A0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8E70FE"/>
    <w:multiLevelType w:val="hybridMultilevel"/>
    <w:tmpl w:val="28B4F32E"/>
    <w:lvl w:ilvl="0" w:tplc="ABD234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D46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FA6D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EEDF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0C75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ECF9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465B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A487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CC40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68CB07DD"/>
    <w:multiLevelType w:val="hybridMultilevel"/>
    <w:tmpl w:val="237CCA6C"/>
    <w:lvl w:ilvl="0" w:tplc="2FEE0F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C2DBE"/>
    <w:multiLevelType w:val="hybridMultilevel"/>
    <w:tmpl w:val="FA366C52"/>
    <w:lvl w:ilvl="0" w:tplc="C71E4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B9337C7"/>
    <w:multiLevelType w:val="hybridMultilevel"/>
    <w:tmpl w:val="3A02A8F8"/>
    <w:lvl w:ilvl="0" w:tplc="352E9192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6CB10066"/>
    <w:multiLevelType w:val="multilevel"/>
    <w:tmpl w:val="D0F83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A2D764E"/>
    <w:multiLevelType w:val="hybridMultilevel"/>
    <w:tmpl w:val="AB649908"/>
    <w:lvl w:ilvl="0" w:tplc="73F4EA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7E86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2B2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521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AED1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000D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D0A4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366E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F275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7"/>
  </w:num>
  <w:num w:numId="3">
    <w:abstractNumId w:val="6"/>
  </w:num>
  <w:num w:numId="4">
    <w:abstractNumId w:val="9"/>
  </w:num>
  <w:num w:numId="5">
    <w:abstractNumId w:val="15"/>
  </w:num>
  <w:num w:numId="6">
    <w:abstractNumId w:val="2"/>
  </w:num>
  <w:num w:numId="7">
    <w:abstractNumId w:val="5"/>
  </w:num>
  <w:num w:numId="8">
    <w:abstractNumId w:val="11"/>
  </w:num>
  <w:num w:numId="9">
    <w:abstractNumId w:val="0"/>
  </w:num>
  <w:num w:numId="10">
    <w:abstractNumId w:val="1"/>
  </w:num>
  <w:num w:numId="11">
    <w:abstractNumId w:val="10"/>
  </w:num>
  <w:num w:numId="12">
    <w:abstractNumId w:val="16"/>
  </w:num>
  <w:num w:numId="13">
    <w:abstractNumId w:val="8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7"/>
  </w:num>
  <w:num w:numId="18">
    <w:abstractNumId w:val="14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96"/>
    <w:rsid w:val="00057E8E"/>
    <w:rsid w:val="00063BC8"/>
    <w:rsid w:val="001A5118"/>
    <w:rsid w:val="003F77D1"/>
    <w:rsid w:val="00436E11"/>
    <w:rsid w:val="004C2E85"/>
    <w:rsid w:val="004C36D7"/>
    <w:rsid w:val="004D190A"/>
    <w:rsid w:val="00513EDB"/>
    <w:rsid w:val="005D339B"/>
    <w:rsid w:val="006519A6"/>
    <w:rsid w:val="00664CA4"/>
    <w:rsid w:val="007D0296"/>
    <w:rsid w:val="00861B08"/>
    <w:rsid w:val="008B4C16"/>
    <w:rsid w:val="00924DF0"/>
    <w:rsid w:val="00AE71BE"/>
    <w:rsid w:val="00B002BA"/>
    <w:rsid w:val="00BB6D24"/>
    <w:rsid w:val="00C847E1"/>
    <w:rsid w:val="00CB27FC"/>
    <w:rsid w:val="00CC1F84"/>
    <w:rsid w:val="00D1278E"/>
    <w:rsid w:val="00E2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E2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D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1278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D12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D1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1278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D12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7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1B32E-C55B-484E-9AF5-3CEFC1D5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11</Pages>
  <Words>2887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15</cp:revision>
  <dcterms:created xsi:type="dcterms:W3CDTF">2022-09-26T15:38:00Z</dcterms:created>
  <dcterms:modified xsi:type="dcterms:W3CDTF">2023-10-30T06:18:00Z</dcterms:modified>
</cp:coreProperties>
</file>